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95A79" w14:textId="04EA5552" w:rsidR="003C4E93" w:rsidRPr="003C4E93" w:rsidRDefault="003C4E93" w:rsidP="003C4E93">
      <w:pPr>
        <w:ind w:left="1988" w:hanging="1988"/>
        <w:rPr>
          <w:rFonts w:ascii="Arial" w:hAnsi="Arial" w:cs="Arial"/>
          <w:b/>
          <w:sz w:val="24"/>
          <w:lang w:val="en-US"/>
        </w:rPr>
      </w:pPr>
      <w:r w:rsidRPr="003C4E93">
        <w:rPr>
          <w:rFonts w:ascii="Arial" w:hAnsi="Arial" w:cs="Arial"/>
          <w:b/>
          <w:sz w:val="24"/>
          <w:lang w:val="en-US"/>
        </w:rPr>
        <w:t>3GPP TSG RAN WG1 #10</w:t>
      </w:r>
      <w:r w:rsidR="005C3561">
        <w:rPr>
          <w:rFonts w:ascii="Arial" w:hAnsi="Arial" w:cs="Arial"/>
          <w:b/>
          <w:sz w:val="24"/>
          <w:lang w:val="en-US"/>
        </w:rPr>
        <w:t>8</w:t>
      </w:r>
      <w:r w:rsidRPr="003C4E9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09638D">
        <w:rPr>
          <w:rFonts w:ascii="Arial" w:hAnsi="Arial" w:cs="Arial"/>
          <w:b/>
          <w:sz w:val="24"/>
          <w:lang w:val="en-US"/>
        </w:rPr>
        <w:tab/>
      </w:r>
      <w:r>
        <w:rPr>
          <w:rFonts w:ascii="Arial" w:hAnsi="Arial" w:cs="Arial"/>
          <w:b/>
          <w:sz w:val="24"/>
          <w:lang w:val="en-US"/>
        </w:rPr>
        <w:t xml:space="preserve">    </w:t>
      </w:r>
      <w:r w:rsidR="001E42CA" w:rsidRPr="001E42CA">
        <w:rPr>
          <w:rFonts w:ascii="Arial" w:hAnsi="Arial" w:cs="Arial"/>
          <w:b/>
          <w:sz w:val="24"/>
          <w:lang w:val="en-US"/>
        </w:rPr>
        <w:t>R1-2201693</w:t>
      </w:r>
    </w:p>
    <w:p w14:paraId="1A07BA4F" w14:textId="43050B36" w:rsidR="00E954EC" w:rsidRDefault="003C4E93" w:rsidP="003C4E93">
      <w:pPr>
        <w:ind w:left="1988" w:hanging="1988"/>
        <w:rPr>
          <w:rFonts w:ascii="Arial" w:hAnsi="Arial" w:cs="Arial"/>
          <w:b/>
          <w:sz w:val="24"/>
          <w:lang w:val="en-US"/>
        </w:rPr>
      </w:pPr>
      <w:r w:rsidRPr="003C4E93">
        <w:rPr>
          <w:rFonts w:ascii="Arial" w:hAnsi="Arial" w:cs="Arial"/>
          <w:b/>
          <w:sz w:val="24"/>
          <w:lang w:val="en-US"/>
        </w:rPr>
        <w:t xml:space="preserve">e-Meeting, </w:t>
      </w:r>
      <w:r w:rsidR="005C3561">
        <w:rPr>
          <w:rFonts w:ascii="Arial" w:hAnsi="Arial" w:cs="Arial"/>
          <w:b/>
          <w:sz w:val="24"/>
          <w:lang w:val="en-US"/>
        </w:rPr>
        <w:t>February 21</w:t>
      </w:r>
      <w:r w:rsidR="005C3561" w:rsidRPr="003569FA">
        <w:rPr>
          <w:rFonts w:ascii="Arial" w:hAnsi="Arial" w:cs="Arial"/>
          <w:b/>
          <w:sz w:val="24"/>
          <w:vertAlign w:val="superscript"/>
          <w:lang w:val="en-US"/>
        </w:rPr>
        <w:t>st</w:t>
      </w:r>
      <w:r w:rsidR="005C3561">
        <w:rPr>
          <w:rFonts w:ascii="Arial" w:hAnsi="Arial" w:cs="Arial"/>
          <w:b/>
          <w:sz w:val="24"/>
          <w:lang w:val="en-US"/>
        </w:rPr>
        <w:t xml:space="preserve"> </w:t>
      </w:r>
      <w:r w:rsidR="005C3561" w:rsidRPr="00581EDE">
        <w:rPr>
          <w:rFonts w:ascii="Arial" w:hAnsi="Arial" w:cs="Arial"/>
          <w:b/>
          <w:sz w:val="24"/>
          <w:lang w:val="en-US"/>
        </w:rPr>
        <w:t>–</w:t>
      </w:r>
      <w:r w:rsidR="005C3561">
        <w:rPr>
          <w:rFonts w:ascii="Arial" w:hAnsi="Arial" w:cs="Arial"/>
          <w:b/>
          <w:sz w:val="24"/>
          <w:lang w:val="en-US"/>
        </w:rPr>
        <w:t xml:space="preserve"> March 3</w:t>
      </w:r>
      <w:r w:rsidR="005C3561" w:rsidRPr="003569FA">
        <w:rPr>
          <w:rFonts w:ascii="Arial" w:hAnsi="Arial" w:cs="Arial"/>
          <w:b/>
          <w:sz w:val="24"/>
          <w:vertAlign w:val="superscript"/>
          <w:lang w:val="en-US"/>
        </w:rPr>
        <w:t>rd</w:t>
      </w:r>
      <w:r w:rsidR="005C3561" w:rsidRPr="00581EDE">
        <w:rPr>
          <w:rFonts w:ascii="Arial" w:hAnsi="Arial" w:cs="Arial"/>
          <w:b/>
          <w:sz w:val="24"/>
          <w:lang w:val="en-US"/>
        </w:rPr>
        <w:t>, 202</w:t>
      </w:r>
      <w:r w:rsidR="005C3561">
        <w:rPr>
          <w:rFonts w:ascii="Arial" w:hAnsi="Arial" w:cs="Arial"/>
          <w:b/>
          <w:sz w:val="24"/>
          <w:lang w:val="en-US"/>
        </w:rPr>
        <w:t>2</w:t>
      </w:r>
    </w:p>
    <w:p w14:paraId="424A5041" w14:textId="77777777" w:rsidR="003C4E93" w:rsidRPr="00C511C0" w:rsidRDefault="003C4E93" w:rsidP="003C4E93">
      <w:pPr>
        <w:ind w:left="1988" w:hanging="1988"/>
        <w:rPr>
          <w:rFonts w:ascii="Arial" w:hAnsi="Arial" w:cs="Arial"/>
          <w:b/>
          <w:sz w:val="24"/>
          <w:lang w:val="en-US"/>
        </w:rPr>
      </w:pPr>
    </w:p>
    <w:p w14:paraId="35831B47"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14:paraId="01BA3D93" w14:textId="7AD4CC0C"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46681D" w:rsidRPr="0046681D">
        <w:rPr>
          <w:rFonts w:ascii="Arial" w:hAnsi="Arial" w:cs="Arial"/>
          <w:b/>
          <w:sz w:val="24"/>
          <w:lang w:val="en-US"/>
        </w:rPr>
        <w:t>Open issues on UE HARQ feedback enhancements</w:t>
      </w:r>
    </w:p>
    <w:p w14:paraId="60D8EE84" w14:textId="14E41980"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1F5874">
        <w:rPr>
          <w:rFonts w:ascii="Arial" w:hAnsi="Arial" w:cs="Arial"/>
          <w:b/>
          <w:sz w:val="24"/>
          <w:lang w:val="en-US"/>
        </w:rPr>
        <w:t>8.3.1</w:t>
      </w:r>
    </w:p>
    <w:p w14:paraId="5BF5C7E7" w14:textId="18BB2C42" w:rsidR="003E5653" w:rsidRPr="00C511C0" w:rsidRDefault="00E954EC" w:rsidP="00190AFE">
      <w:pPr>
        <w:ind w:left="1988" w:hanging="1988"/>
        <w:rPr>
          <w:rFonts w:ascii="Arial" w:hAnsi="Arial" w:cs="Arial"/>
          <w:b/>
          <w:sz w:val="24"/>
          <w:lang w:val="en-US"/>
        </w:rPr>
      </w:pPr>
      <w:r w:rsidRPr="00C511C0">
        <w:rPr>
          <w:rFonts w:ascii="Arial" w:hAnsi="Arial" w:cs="Arial"/>
          <w:b/>
          <w:sz w:val="24"/>
          <w:lang w:val="en-US"/>
        </w:rPr>
        <w:t>Document for:</w:t>
      </w:r>
      <w:bookmarkStart w:id="0" w:name="DocumentFor"/>
      <w:bookmarkEnd w:id="0"/>
      <w:r w:rsidRPr="00C511C0">
        <w:rPr>
          <w:rFonts w:ascii="Arial" w:hAnsi="Arial" w:cs="Arial"/>
          <w:b/>
          <w:sz w:val="24"/>
          <w:lang w:val="en-US"/>
        </w:rPr>
        <w:tab/>
        <w:t>Discussion and Decision</w:t>
      </w:r>
    </w:p>
    <w:p w14:paraId="154A6904" w14:textId="59321AEF" w:rsidR="00E954EC" w:rsidRDefault="00E954EC" w:rsidP="0067593D">
      <w:pPr>
        <w:pStyle w:val="3GPPH1"/>
      </w:pPr>
      <w:r w:rsidRPr="0067593D">
        <w:t>Introduction</w:t>
      </w:r>
    </w:p>
    <w:p w14:paraId="0E8DB629" w14:textId="567B281C" w:rsidR="009723E4" w:rsidRDefault="00EC04FD" w:rsidP="00EC04FD">
      <w:pPr>
        <w:pStyle w:val="3GPPText"/>
      </w:pPr>
      <w:bookmarkStart w:id="1" w:name="_Ref178064866"/>
      <w:r w:rsidRPr="00EC04FD">
        <w:t>In this document, we</w:t>
      </w:r>
      <w:r w:rsidR="00AB4D39">
        <w:t xml:space="preserve"> </w:t>
      </w:r>
      <w:r w:rsidR="002103BB">
        <w:t xml:space="preserve">provide </w:t>
      </w:r>
      <w:r w:rsidR="00375ADC">
        <w:t>discussion</w:t>
      </w:r>
      <w:r w:rsidR="002A6D73">
        <w:t xml:space="preserve"> on </w:t>
      </w:r>
      <w:r w:rsidR="007966B4">
        <w:t>remaining issues for UE HARQ feedback enhancements</w:t>
      </w:r>
      <w:r w:rsidR="00653FE1">
        <w:t>.</w:t>
      </w:r>
      <w:r w:rsidR="0050787F">
        <w:t xml:space="preserve"> Views on other aspects of R</w:t>
      </w:r>
      <w:r w:rsidR="00FF4C2F">
        <w:t>el.</w:t>
      </w:r>
      <w:r w:rsidR="0050787F">
        <w:t xml:space="preserve">17 URLLC/IIOT are presented </w:t>
      </w:r>
      <w:r w:rsidR="0050787F" w:rsidRPr="008844EB">
        <w:t>in</w:t>
      </w:r>
      <w:r w:rsidR="00D20344" w:rsidRPr="008844EB">
        <w:t xml:space="preserve"> </w:t>
      </w:r>
      <w:r w:rsidR="008844EB" w:rsidRPr="008844EB">
        <w:fldChar w:fldCharType="begin"/>
      </w:r>
      <w:r w:rsidR="008844EB" w:rsidRPr="008844EB">
        <w:instrText xml:space="preserve"> REF _Ref95762104 \r \h </w:instrText>
      </w:r>
      <w:r w:rsidR="008844EB">
        <w:instrText xml:space="preserve"> \* MERGEFORMAT </w:instrText>
      </w:r>
      <w:r w:rsidR="008844EB" w:rsidRPr="008844EB">
        <w:fldChar w:fldCharType="separate"/>
      </w:r>
      <w:r w:rsidR="008844EB" w:rsidRPr="008844EB">
        <w:t>[1]</w:t>
      </w:r>
      <w:r w:rsidR="008844EB" w:rsidRPr="008844EB">
        <w:fldChar w:fldCharType="end"/>
      </w:r>
      <w:r w:rsidR="008844EB" w:rsidRPr="008844EB">
        <w:t>-</w:t>
      </w:r>
      <w:r w:rsidR="008844EB" w:rsidRPr="008844EB">
        <w:fldChar w:fldCharType="begin"/>
      </w:r>
      <w:r w:rsidR="008844EB" w:rsidRPr="008844EB">
        <w:instrText xml:space="preserve"> REF _Ref95762105 \r \h </w:instrText>
      </w:r>
      <w:r w:rsidR="008844EB">
        <w:instrText xml:space="preserve"> \* MERGEFORMAT </w:instrText>
      </w:r>
      <w:r w:rsidR="008844EB" w:rsidRPr="008844EB">
        <w:fldChar w:fldCharType="separate"/>
      </w:r>
      <w:r w:rsidR="008844EB" w:rsidRPr="008844EB">
        <w:t>[3]</w:t>
      </w:r>
      <w:r w:rsidR="008844EB" w:rsidRPr="008844EB">
        <w:fldChar w:fldCharType="end"/>
      </w:r>
      <w:r w:rsidR="0050787F" w:rsidRPr="008844EB">
        <w:t>.</w:t>
      </w:r>
    </w:p>
    <w:p w14:paraId="15AD026B" w14:textId="50FA4D5A" w:rsidR="000E1782" w:rsidRDefault="00950EB0" w:rsidP="000E1782">
      <w:pPr>
        <w:pStyle w:val="3GPPH1"/>
      </w:pPr>
      <w:r>
        <w:t>HARQ-ACK Retransmission</w:t>
      </w:r>
    </w:p>
    <w:p w14:paraId="2D766185" w14:textId="7259525F" w:rsidR="00470671" w:rsidRDefault="00CE3754" w:rsidP="00470671">
      <w:pPr>
        <w:pStyle w:val="3GPPText"/>
        <w:rPr>
          <w:lang w:val="en-GB"/>
        </w:rPr>
      </w:pPr>
      <w:r>
        <w:rPr>
          <w:lang w:val="en-GB"/>
        </w:rPr>
        <w:t xml:space="preserve">In the last meeting it was discussed whether/how to handle case when </w:t>
      </w:r>
      <w:r w:rsidR="005230F0">
        <w:rPr>
          <w:lang w:val="en-GB"/>
        </w:rPr>
        <w:t xml:space="preserve">DCI(s) scheduling dropped PUCCH were missed and </w:t>
      </w:r>
      <w:r w:rsidR="00834336">
        <w:rPr>
          <w:lang w:val="en-GB"/>
        </w:rPr>
        <w:t xml:space="preserve">gNB requests PUCCH retransmission. The most flexible approach of </w:t>
      </w:r>
      <w:r w:rsidR="004A092E">
        <w:rPr>
          <w:lang w:val="en-GB"/>
        </w:rPr>
        <w:t>signalling</w:t>
      </w:r>
      <w:r w:rsidR="00834336">
        <w:rPr>
          <w:lang w:val="en-GB"/>
        </w:rPr>
        <w:t xml:space="preserve"> the </w:t>
      </w:r>
      <w:r w:rsidR="00BC7ACE">
        <w:rPr>
          <w:lang w:val="en-GB"/>
        </w:rPr>
        <w:t>retransmitted CB size was not agreed:</w:t>
      </w:r>
    </w:p>
    <w:tbl>
      <w:tblPr>
        <w:tblStyle w:val="TableGrid"/>
        <w:tblW w:w="0" w:type="auto"/>
        <w:tblLook w:val="04A0" w:firstRow="1" w:lastRow="0" w:firstColumn="1" w:lastColumn="0" w:noHBand="0" w:noVBand="1"/>
      </w:tblPr>
      <w:tblGrid>
        <w:gridCol w:w="9631"/>
      </w:tblGrid>
      <w:tr w:rsidR="00ED0632" w14:paraId="07A77342" w14:textId="77777777" w:rsidTr="00ED0632">
        <w:tc>
          <w:tcPr>
            <w:tcW w:w="9631" w:type="dxa"/>
          </w:tcPr>
          <w:p w14:paraId="6C7283D4" w14:textId="77777777" w:rsidR="00ED0632" w:rsidRPr="00ED0632" w:rsidRDefault="00ED0632" w:rsidP="00ED0632">
            <w:pPr>
              <w:spacing w:after="180"/>
              <w:contextualSpacing/>
              <w:jc w:val="both"/>
              <w:rPr>
                <w:b/>
                <w:bCs/>
                <w:sz w:val="18"/>
              </w:rPr>
            </w:pPr>
            <w:r w:rsidRPr="00ED0632">
              <w:rPr>
                <w:b/>
                <w:bCs/>
                <w:lang w:eastAsia="zh-CN"/>
              </w:rPr>
              <w:t>Conclusion</w:t>
            </w:r>
            <w:r w:rsidRPr="00ED0632">
              <w:rPr>
                <w:b/>
                <w:bCs/>
                <w:sz w:val="18"/>
              </w:rPr>
              <w:t xml:space="preserve"> </w:t>
            </w:r>
          </w:p>
          <w:p w14:paraId="44979E79" w14:textId="0FC0D9E1" w:rsidR="00ED0632" w:rsidRPr="00ED0632" w:rsidRDefault="00ED0632" w:rsidP="00ED0632">
            <w:pPr>
              <w:contextualSpacing/>
              <w:jc w:val="both"/>
              <w:rPr>
                <w:bCs/>
                <w:lang w:eastAsia="zh-CN"/>
              </w:rPr>
            </w:pPr>
            <w:r w:rsidRPr="00ED0632">
              <w:rPr>
                <w:bCs/>
              </w:rPr>
              <w:t>There is no consensus on the support of HARQ-ACK CB size indication in the triggering DCI for HARQ-ACK re-transmission</w:t>
            </w:r>
          </w:p>
        </w:tc>
      </w:tr>
    </w:tbl>
    <w:p w14:paraId="4C3A3EB3" w14:textId="67BA0B5C" w:rsidR="00ED0632" w:rsidRDefault="00ED0632" w:rsidP="00470671">
      <w:pPr>
        <w:pStyle w:val="3GPPText"/>
        <w:rPr>
          <w:lang w:val="en-GB"/>
        </w:rPr>
      </w:pPr>
    </w:p>
    <w:p w14:paraId="6752A435" w14:textId="2F8EE6F4" w:rsidR="004A092E" w:rsidRDefault="004A092E" w:rsidP="00470671">
      <w:pPr>
        <w:pStyle w:val="3GPPText"/>
        <w:rPr>
          <w:lang w:val="en-GB"/>
        </w:rPr>
      </w:pPr>
      <w:r>
        <w:rPr>
          <w:lang w:val="en-GB"/>
        </w:rPr>
        <w:t>The remaining open issue in this context is whether to handle the case</w:t>
      </w:r>
      <w:r w:rsidR="00692A57">
        <w:rPr>
          <w:lang w:val="en-GB"/>
        </w:rPr>
        <w:t xml:space="preserve"> when a UE received PUCCH retransmission request for a slot/sub-slot for which it </w:t>
      </w:r>
      <w:r w:rsidR="0060463A">
        <w:rPr>
          <w:lang w:val="en-GB"/>
        </w:rPr>
        <w:t>did not generate a valid HARQ CB.</w:t>
      </w:r>
      <w:r w:rsidR="00F57AE5">
        <w:rPr>
          <w:lang w:val="en-GB"/>
        </w:rPr>
        <w:t xml:space="preserve"> For both Type 1 and Type 2 CB, it may be the case when </w:t>
      </w:r>
      <w:r w:rsidR="0057029F">
        <w:rPr>
          <w:lang w:val="en-GB"/>
        </w:rPr>
        <w:t xml:space="preserve">no DCI was received. We think it is important </w:t>
      </w:r>
      <w:r w:rsidR="003547A1">
        <w:rPr>
          <w:lang w:val="en-GB"/>
        </w:rPr>
        <w:t xml:space="preserve">and </w:t>
      </w:r>
      <w:r w:rsidR="00E44F97">
        <w:rPr>
          <w:lang w:val="en-GB"/>
        </w:rPr>
        <w:t>easy</w:t>
      </w:r>
      <w:r w:rsidR="003547A1">
        <w:rPr>
          <w:lang w:val="en-GB"/>
        </w:rPr>
        <w:t xml:space="preserve"> to </w:t>
      </w:r>
      <w:r w:rsidR="0057029F">
        <w:rPr>
          <w:lang w:val="en-GB"/>
        </w:rPr>
        <w:t>clarify</w:t>
      </w:r>
      <w:r w:rsidR="003547A1">
        <w:rPr>
          <w:lang w:val="en-GB"/>
        </w:rPr>
        <w:t xml:space="preserve"> such scenario</w:t>
      </w:r>
      <w:r w:rsidR="008061A0">
        <w:rPr>
          <w:lang w:val="en-GB"/>
        </w:rPr>
        <w:t xml:space="preserve">. </w:t>
      </w:r>
      <w:r w:rsidR="00866A74">
        <w:rPr>
          <w:lang w:val="en-GB"/>
        </w:rPr>
        <w:t>The proposal from RAN1#107bis-e is a good starting point:</w:t>
      </w:r>
    </w:p>
    <w:p w14:paraId="3CD7DC0D" w14:textId="41B5BA6B" w:rsidR="00866A74" w:rsidRDefault="00866A74" w:rsidP="00470671">
      <w:pPr>
        <w:pStyle w:val="3GPPText"/>
        <w:rPr>
          <w:lang w:val="en-GB"/>
        </w:rPr>
      </w:pPr>
    </w:p>
    <w:p w14:paraId="0CE476A9" w14:textId="45645BF7" w:rsidR="00866A74" w:rsidRPr="00271024" w:rsidRDefault="00866A74" w:rsidP="00866A74">
      <w:pPr>
        <w:pStyle w:val="3GPPText"/>
        <w:rPr>
          <w:b/>
          <w:bCs/>
          <w:lang w:val="en-GB"/>
        </w:rPr>
      </w:pPr>
      <w:r w:rsidRPr="00271024">
        <w:rPr>
          <w:b/>
          <w:bCs/>
          <w:lang w:val="en-GB"/>
        </w:rPr>
        <w:t xml:space="preserve">Proposal </w:t>
      </w:r>
      <w:r>
        <w:rPr>
          <w:b/>
          <w:bCs/>
          <w:lang w:val="en-GB"/>
        </w:rPr>
        <w:t>1</w:t>
      </w:r>
    </w:p>
    <w:p w14:paraId="33A8E9AB" w14:textId="2220200D" w:rsidR="00866A74" w:rsidRPr="00557EF3" w:rsidRDefault="00866A74" w:rsidP="00866A74">
      <w:pPr>
        <w:pStyle w:val="3GPPText"/>
        <w:numPr>
          <w:ilvl w:val="0"/>
          <w:numId w:val="17"/>
        </w:numPr>
        <w:rPr>
          <w:lang w:eastAsia="x-none"/>
        </w:rPr>
      </w:pPr>
      <w:r w:rsidRPr="00866A74">
        <w:rPr>
          <w:i/>
          <w:iCs/>
          <w:lang w:val="en-GB"/>
        </w:rPr>
        <w:t>The UE ignores the one-shot triggering DCI for new PUCCH determination if it schedules a re-transmission of HARQ-ACK information from a PUCCH slot/sub-slot on which the UE did not generate a valid HARQ-ACK CB</w:t>
      </w:r>
    </w:p>
    <w:p w14:paraId="793B7D03" w14:textId="5CE5993E" w:rsidR="00381652" w:rsidRPr="00866A74" w:rsidRDefault="00381652" w:rsidP="00866A74">
      <w:pPr>
        <w:spacing w:after="180"/>
        <w:contextualSpacing/>
        <w:rPr>
          <w:highlight w:val="yellow"/>
        </w:rPr>
      </w:pPr>
    </w:p>
    <w:p w14:paraId="674C6948" w14:textId="13E3A3B7" w:rsidR="00EA6C64" w:rsidRDefault="008A0528" w:rsidP="003B4E2B">
      <w:pPr>
        <w:pStyle w:val="3GPPH1"/>
      </w:pPr>
      <w:r w:rsidRPr="003B4E2B">
        <w:t xml:space="preserve">PUCCH cell switching </w:t>
      </w:r>
      <w:r w:rsidR="003B4E2B" w:rsidRPr="003B4E2B">
        <w:t>and PUCCH repetition</w:t>
      </w:r>
    </w:p>
    <w:p w14:paraId="7FBD6986" w14:textId="77777777" w:rsidR="00E97FC2" w:rsidRDefault="00E97FC2" w:rsidP="00E97FC2">
      <w:pPr>
        <w:pStyle w:val="3GPPText"/>
      </w:pPr>
      <w:r>
        <w:t>It was discussed whether PUCCH repetitions can be mapped to different cells, especially when semi-static pattern is provided. In our view, this is an overoptimization which complicates the system substantially, due to separate PUCCH configurations for different cells, PUCCH repetition deferral procedure, different numerology cases, unavailability of soft-combining of PUCCH when different rate-matching is allowed in different carriers, etc.</w:t>
      </w:r>
    </w:p>
    <w:p w14:paraId="208637B6" w14:textId="5D3470BC" w:rsidR="00E97FC2" w:rsidRDefault="00C94BD9" w:rsidP="00E97FC2">
      <w:pPr>
        <w:pStyle w:val="3GPPText"/>
      </w:pPr>
      <w:r>
        <w:t>Alternatively</w:t>
      </w:r>
      <w:r w:rsidR="00FC1B12">
        <w:t>,</w:t>
      </w:r>
      <w:r w:rsidR="00680974">
        <w:t xml:space="preserve"> the two features may be incompatible at </w:t>
      </w:r>
      <w:r w:rsidR="0055029C">
        <w:t xml:space="preserve">network </w:t>
      </w:r>
      <w:r w:rsidR="00680974">
        <w:t xml:space="preserve">configuration level, </w:t>
      </w:r>
      <w:proofErr w:type="gramStart"/>
      <w:r w:rsidR="00680974">
        <w:t>i.e.</w:t>
      </w:r>
      <w:proofErr w:type="gramEnd"/>
      <w:r w:rsidR="00680974">
        <w:t xml:space="preserve"> so that a UE does not expect</w:t>
      </w:r>
      <w:r w:rsidR="00841E4A">
        <w:t xml:space="preserve"> to be scheduled with repeated PUCCH wherein </w:t>
      </w:r>
      <w:r w:rsidR="00057767">
        <w:t xml:space="preserve">a </w:t>
      </w:r>
      <w:r w:rsidR="00841E4A">
        <w:t>PUCCH</w:t>
      </w:r>
      <w:r w:rsidR="00057767">
        <w:t xml:space="preserve"> repetition slot </w:t>
      </w:r>
      <w:r w:rsidR="00BC1AB3">
        <w:t xml:space="preserve">is determined to be </w:t>
      </w:r>
      <w:r w:rsidR="0032712C">
        <w:t xml:space="preserve">in </w:t>
      </w:r>
      <w:r w:rsidR="00BC1AB3">
        <w:t xml:space="preserve">another </w:t>
      </w:r>
      <w:r w:rsidR="0032712C">
        <w:t>cell/</w:t>
      </w:r>
      <w:r w:rsidR="00BC1AB3">
        <w:t>carrier than the initial PUCCH repetition slot.</w:t>
      </w:r>
    </w:p>
    <w:p w14:paraId="1D652A6E" w14:textId="77777777" w:rsidR="00FC1B12" w:rsidRPr="00FC1B12" w:rsidRDefault="00FC1B12" w:rsidP="00E97FC2">
      <w:pPr>
        <w:pStyle w:val="3GPPText"/>
      </w:pPr>
    </w:p>
    <w:p w14:paraId="581408AC" w14:textId="31D310A7" w:rsidR="00E97FC2" w:rsidRPr="00736784" w:rsidRDefault="00E97FC2" w:rsidP="00E97FC2">
      <w:pPr>
        <w:pStyle w:val="3GPPText"/>
        <w:rPr>
          <w:b/>
          <w:bCs/>
        </w:rPr>
      </w:pPr>
      <w:r w:rsidRPr="00736784">
        <w:rPr>
          <w:b/>
          <w:bCs/>
        </w:rPr>
        <w:t xml:space="preserve">Proposal </w:t>
      </w:r>
      <w:r>
        <w:rPr>
          <w:b/>
          <w:bCs/>
        </w:rPr>
        <w:t>2</w:t>
      </w:r>
    </w:p>
    <w:p w14:paraId="139D9A3C" w14:textId="77777777" w:rsidR="00E97FC2" w:rsidRDefault="00E97FC2" w:rsidP="00E97FC2">
      <w:pPr>
        <w:pStyle w:val="3GPPText"/>
        <w:numPr>
          <w:ilvl w:val="0"/>
          <w:numId w:val="15"/>
        </w:numPr>
        <w:rPr>
          <w:i/>
          <w:iCs/>
        </w:rPr>
      </w:pPr>
      <w:r>
        <w:rPr>
          <w:i/>
          <w:iCs/>
        </w:rPr>
        <w:t>For PUCCH carrier switching based on dynamic indication and/or semi-static pattern,</w:t>
      </w:r>
    </w:p>
    <w:p w14:paraId="2032AAEB" w14:textId="3FD5C113" w:rsidR="00E97FC2" w:rsidRDefault="00E97FC2" w:rsidP="00E97FC2">
      <w:pPr>
        <w:pStyle w:val="3GPPText"/>
        <w:numPr>
          <w:ilvl w:val="1"/>
          <w:numId w:val="15"/>
        </w:numPr>
        <w:rPr>
          <w:i/>
          <w:iCs/>
        </w:rPr>
      </w:pPr>
      <w:r>
        <w:rPr>
          <w:i/>
          <w:iCs/>
        </w:rPr>
        <w:t>When the indicated PUCCH resource is associated with &gt; 1 repetitions, the cell for PUCCH repetitions transmission is fixed to the same cell as the initial PUCCH repetition</w:t>
      </w:r>
    </w:p>
    <w:p w14:paraId="065CDB82" w14:textId="5945E6EB" w:rsidR="0032712C" w:rsidRDefault="0032712C" w:rsidP="00E97FC2">
      <w:pPr>
        <w:pStyle w:val="3GPPText"/>
        <w:numPr>
          <w:ilvl w:val="1"/>
          <w:numId w:val="15"/>
        </w:numPr>
        <w:rPr>
          <w:i/>
          <w:iCs/>
        </w:rPr>
      </w:pPr>
      <w:r>
        <w:rPr>
          <w:i/>
          <w:iCs/>
        </w:rPr>
        <w:t>Alt. 1:</w:t>
      </w:r>
    </w:p>
    <w:p w14:paraId="52D3B8E9" w14:textId="296200AD" w:rsidR="00E97FC2" w:rsidRDefault="00E97FC2" w:rsidP="0032712C">
      <w:pPr>
        <w:pStyle w:val="3GPPText"/>
        <w:numPr>
          <w:ilvl w:val="2"/>
          <w:numId w:val="15"/>
        </w:numPr>
        <w:rPr>
          <w:i/>
          <w:iCs/>
        </w:rPr>
      </w:pPr>
      <w:r w:rsidRPr="0012661E">
        <w:rPr>
          <w:i/>
          <w:iCs/>
        </w:rPr>
        <w:lastRenderedPageBreak/>
        <w:t>A PUCCH slot mapped to different PUCCH cell is considered as invalid for PUCCH repetition and the PUCCH repetition is dropped</w:t>
      </w:r>
    </w:p>
    <w:p w14:paraId="2FC0A7F8" w14:textId="3308C796" w:rsidR="0032712C" w:rsidRDefault="0032712C" w:rsidP="0032712C">
      <w:pPr>
        <w:pStyle w:val="3GPPText"/>
        <w:numPr>
          <w:ilvl w:val="1"/>
          <w:numId w:val="15"/>
        </w:numPr>
        <w:rPr>
          <w:i/>
          <w:iCs/>
        </w:rPr>
      </w:pPr>
      <w:r>
        <w:rPr>
          <w:i/>
          <w:iCs/>
        </w:rPr>
        <w:t>Alt.2:</w:t>
      </w:r>
    </w:p>
    <w:p w14:paraId="72DD9CC8" w14:textId="1522403A" w:rsidR="0032712C" w:rsidRDefault="0032712C" w:rsidP="0032712C">
      <w:pPr>
        <w:pStyle w:val="3GPPText"/>
        <w:numPr>
          <w:ilvl w:val="2"/>
          <w:numId w:val="15"/>
        </w:numPr>
        <w:rPr>
          <w:i/>
          <w:iCs/>
        </w:rPr>
      </w:pPr>
      <w:r>
        <w:rPr>
          <w:i/>
          <w:iCs/>
        </w:rPr>
        <w:t>A UE does not expect the cell switching pattern to indicate</w:t>
      </w:r>
      <w:r w:rsidR="00E204A3">
        <w:rPr>
          <w:i/>
          <w:iCs/>
        </w:rPr>
        <w:t xml:space="preserve"> a different cell for a PUCCH repetition comparing to the initial PUCCH repetition</w:t>
      </w:r>
    </w:p>
    <w:p w14:paraId="4EF848F7" w14:textId="466DE0F2" w:rsidR="00244F74" w:rsidRPr="00E97FC2" w:rsidRDefault="00244F74" w:rsidP="00244F74">
      <w:pPr>
        <w:spacing w:after="180"/>
        <w:contextualSpacing/>
        <w:rPr>
          <w:highlight w:val="yellow"/>
          <w:lang w:val="en-US"/>
        </w:rPr>
      </w:pPr>
    </w:p>
    <w:p w14:paraId="512224B7" w14:textId="744FF08C" w:rsidR="00B059EC" w:rsidRDefault="00B059EC" w:rsidP="00B059EC">
      <w:pPr>
        <w:pStyle w:val="3GPPH1"/>
      </w:pPr>
      <w:r>
        <w:t xml:space="preserve">PUCCH cell switching </w:t>
      </w:r>
      <w:r w:rsidR="004145FE">
        <w:t>DCI</w:t>
      </w:r>
    </w:p>
    <w:p w14:paraId="005B7EF5" w14:textId="3CFC52E6" w:rsidR="00B059EC" w:rsidRPr="00264E64" w:rsidRDefault="009E4B1A" w:rsidP="00264E64">
      <w:pPr>
        <w:pStyle w:val="3GPPText"/>
      </w:pPr>
      <w:r w:rsidRPr="00264E64">
        <w:t xml:space="preserve">In the last meeting it was discussed whether to optimize PUCCH cell switching for </w:t>
      </w:r>
      <w:r w:rsidR="0074125F" w:rsidRPr="00264E64">
        <w:t>scenarios involving unlicensed carrier operation.</w:t>
      </w:r>
      <w:r w:rsidR="00E25C7D" w:rsidRPr="00264E64">
        <w:t xml:space="preserve"> The following was concluded:</w:t>
      </w:r>
    </w:p>
    <w:p w14:paraId="37051E9E" w14:textId="77777777" w:rsidR="00264E64" w:rsidRDefault="00264E64" w:rsidP="00244F74">
      <w:pPr>
        <w:spacing w:after="180"/>
        <w:contextualSpacing/>
        <w:rPr>
          <w:highlight w:val="yellow"/>
        </w:rPr>
      </w:pPr>
    </w:p>
    <w:tbl>
      <w:tblPr>
        <w:tblStyle w:val="TableGrid"/>
        <w:tblW w:w="0" w:type="auto"/>
        <w:tblLook w:val="04A0" w:firstRow="1" w:lastRow="0" w:firstColumn="1" w:lastColumn="0" w:noHBand="0" w:noVBand="1"/>
      </w:tblPr>
      <w:tblGrid>
        <w:gridCol w:w="9631"/>
      </w:tblGrid>
      <w:tr w:rsidR="00E25C7D" w14:paraId="242D1508" w14:textId="77777777" w:rsidTr="00E25C7D">
        <w:tc>
          <w:tcPr>
            <w:tcW w:w="9631" w:type="dxa"/>
          </w:tcPr>
          <w:p w14:paraId="520B0E26" w14:textId="77777777" w:rsidR="00264E64" w:rsidRDefault="00264E64" w:rsidP="00264E64">
            <w:pPr>
              <w:rPr>
                <w:rFonts w:cs="Times"/>
                <w:b/>
                <w:bCs/>
                <w:szCs w:val="20"/>
                <w:lang w:eastAsia="zh-CN"/>
              </w:rPr>
            </w:pPr>
            <w:r>
              <w:rPr>
                <w:rFonts w:cs="Times"/>
                <w:b/>
                <w:bCs/>
                <w:szCs w:val="20"/>
                <w:lang w:eastAsia="zh-CN"/>
              </w:rPr>
              <w:t>Conclusion</w:t>
            </w:r>
          </w:p>
          <w:p w14:paraId="0D2AAE4F" w14:textId="77777777" w:rsidR="00264E64" w:rsidRDefault="00264E64" w:rsidP="00264E64">
            <w:pPr>
              <w:rPr>
                <w:rFonts w:cs="Times"/>
                <w:bCs/>
                <w:szCs w:val="20"/>
                <w:lang w:eastAsia="zh-CN"/>
              </w:rPr>
            </w:pPr>
            <w:r>
              <w:rPr>
                <w:rFonts w:cs="Times"/>
                <w:bCs/>
                <w:szCs w:val="20"/>
                <w:lang w:eastAsia="zh-CN"/>
              </w:rPr>
              <w:t>There is no consensus for introducing further specification support for the following</w:t>
            </w:r>
          </w:p>
          <w:p w14:paraId="396DD2C2" w14:textId="77777777" w:rsidR="00264E64" w:rsidRDefault="00264E64" w:rsidP="00264E64">
            <w:pPr>
              <w:numPr>
                <w:ilvl w:val="0"/>
                <w:numId w:val="42"/>
              </w:numPr>
              <w:rPr>
                <w:rFonts w:cs="Times"/>
                <w:bCs/>
                <w:szCs w:val="20"/>
                <w:lang w:eastAsia="zh-CN"/>
              </w:rPr>
            </w:pPr>
            <w:r>
              <w:rPr>
                <w:rFonts w:cs="Times"/>
                <w:bCs/>
                <w:szCs w:val="20"/>
                <w:lang w:eastAsia="zh-CN"/>
              </w:rPr>
              <w:t>PUCCH cell switching between cells with shared spectrum channel access (in any mode)</w:t>
            </w:r>
          </w:p>
          <w:p w14:paraId="2ECA5BB6" w14:textId="1899D73E" w:rsidR="00E25C7D" w:rsidRPr="00264E64" w:rsidRDefault="00264E64" w:rsidP="00264E64">
            <w:pPr>
              <w:numPr>
                <w:ilvl w:val="0"/>
                <w:numId w:val="42"/>
              </w:numPr>
              <w:rPr>
                <w:rFonts w:cs="Times"/>
                <w:bCs/>
                <w:szCs w:val="20"/>
                <w:lang w:eastAsia="zh-CN"/>
              </w:rPr>
            </w:pPr>
            <w:r>
              <w:rPr>
                <w:rFonts w:cs="Times"/>
                <w:bCs/>
                <w:szCs w:val="20"/>
                <w:lang w:eastAsia="zh-CN"/>
              </w:rPr>
              <w:t>PUCCH cell switching between a cell with licensed spectrum and a cell with shared spectrum channel access (in any mode)</w:t>
            </w:r>
          </w:p>
        </w:tc>
      </w:tr>
    </w:tbl>
    <w:p w14:paraId="613FED75" w14:textId="3C195EE0" w:rsidR="00E25C7D" w:rsidRDefault="00E25C7D" w:rsidP="00244F74">
      <w:pPr>
        <w:spacing w:after="180"/>
        <w:contextualSpacing/>
        <w:rPr>
          <w:highlight w:val="yellow"/>
        </w:rPr>
      </w:pPr>
    </w:p>
    <w:p w14:paraId="345996AF" w14:textId="26BEA321" w:rsidR="00C8478D" w:rsidRDefault="00C951DF" w:rsidP="00C951DF">
      <w:pPr>
        <w:pStyle w:val="3GPPText"/>
      </w:pPr>
      <w:r w:rsidRPr="00C951DF">
        <w:t>Altho</w:t>
      </w:r>
      <w:r>
        <w:t>u</w:t>
      </w:r>
      <w:r w:rsidRPr="00C951DF">
        <w:t>gh</w:t>
      </w:r>
      <w:r>
        <w:t xml:space="preserve"> optimized operation is precluded, </w:t>
      </w:r>
      <w:r w:rsidR="002F532D">
        <w:t>the procedure for DCI monitoring still needs to be fixed in specification.</w:t>
      </w:r>
      <w:r w:rsidR="001772E4">
        <w:t xml:space="preserve"> Since in multiple cases involving shared spectrum channel access,</w:t>
      </w:r>
      <w:r w:rsidR="00FB4BCB" w:rsidRPr="00FB4BCB">
        <w:t xml:space="preserve"> </w:t>
      </w:r>
      <w:proofErr w:type="spellStart"/>
      <w:r w:rsidR="00FB4BCB" w:rsidRPr="00FB4BCB">
        <w:rPr>
          <w:i/>
          <w:iCs/>
        </w:rPr>
        <w:t>ChannelAccess-CPext</w:t>
      </w:r>
      <w:proofErr w:type="spellEnd"/>
      <w:r w:rsidR="00FB4BCB">
        <w:t xml:space="preserve"> field size/presence between carriers may be different, we suggest </w:t>
      </w:r>
      <w:r w:rsidR="00EF346B">
        <w:t xml:space="preserve">specifying </w:t>
      </w:r>
      <w:r w:rsidR="00FB4BCB">
        <w:t>that</w:t>
      </w:r>
      <w:r w:rsidR="00EF346B">
        <w:t xml:space="preserve"> a</w:t>
      </w:r>
      <w:r w:rsidR="00FB4BCB">
        <w:t xml:space="preserve"> UE does not expect </w:t>
      </w:r>
      <w:r w:rsidR="00761D7F">
        <w:t>different field size configuration among involved carriers.</w:t>
      </w:r>
    </w:p>
    <w:p w14:paraId="7B53BCD8" w14:textId="77777777" w:rsidR="00761D7F" w:rsidRDefault="00761D7F" w:rsidP="00C951DF">
      <w:pPr>
        <w:pStyle w:val="3GPPText"/>
      </w:pPr>
    </w:p>
    <w:p w14:paraId="25C3690A" w14:textId="1E6019FE" w:rsidR="00761D7F" w:rsidRPr="00736784" w:rsidRDefault="00761D7F" w:rsidP="00761D7F">
      <w:pPr>
        <w:pStyle w:val="3GPPText"/>
        <w:rPr>
          <w:b/>
          <w:bCs/>
        </w:rPr>
      </w:pPr>
      <w:r w:rsidRPr="00736784">
        <w:rPr>
          <w:b/>
          <w:bCs/>
        </w:rPr>
        <w:t xml:space="preserve">Proposal </w:t>
      </w:r>
      <w:r>
        <w:rPr>
          <w:b/>
          <w:bCs/>
        </w:rPr>
        <w:t>3</w:t>
      </w:r>
    </w:p>
    <w:p w14:paraId="54A17D1F" w14:textId="0211E291" w:rsidR="00761D7F" w:rsidRDefault="00761D7F" w:rsidP="00761D7F">
      <w:pPr>
        <w:pStyle w:val="3GPPText"/>
        <w:numPr>
          <w:ilvl w:val="0"/>
          <w:numId w:val="15"/>
        </w:numPr>
        <w:rPr>
          <w:i/>
          <w:iCs/>
        </w:rPr>
      </w:pPr>
      <w:r>
        <w:rPr>
          <w:i/>
          <w:iCs/>
        </w:rPr>
        <w:t>For PUCCH carrier switching based on dynamic indication and/or semi-static pattern,</w:t>
      </w:r>
      <w:r w:rsidR="00D3548E">
        <w:rPr>
          <w:i/>
          <w:iCs/>
        </w:rPr>
        <w:t xml:space="preserve"> a UE does not expect the size/presence of </w:t>
      </w:r>
      <w:r w:rsidR="00C30CE8">
        <w:rPr>
          <w:i/>
          <w:iCs/>
        </w:rPr>
        <w:t>‘</w:t>
      </w:r>
      <w:proofErr w:type="spellStart"/>
      <w:r w:rsidR="00D3548E" w:rsidRPr="00FB4BCB">
        <w:rPr>
          <w:i/>
          <w:iCs/>
        </w:rPr>
        <w:t>ChannelAccess-CPext</w:t>
      </w:r>
      <w:proofErr w:type="spellEnd"/>
      <w:r w:rsidR="00C30CE8">
        <w:rPr>
          <w:i/>
          <w:iCs/>
        </w:rPr>
        <w:t>’</w:t>
      </w:r>
      <w:r w:rsidR="00D3548E">
        <w:rPr>
          <w:i/>
          <w:iCs/>
        </w:rPr>
        <w:t xml:space="preserve"> </w:t>
      </w:r>
      <w:r w:rsidR="00C30CE8">
        <w:rPr>
          <w:i/>
          <w:iCs/>
        </w:rPr>
        <w:t xml:space="preserve">DCI field </w:t>
      </w:r>
      <w:r w:rsidR="00D3548E">
        <w:rPr>
          <w:i/>
          <w:iCs/>
        </w:rPr>
        <w:t xml:space="preserve">to vary across </w:t>
      </w:r>
      <w:proofErr w:type="spellStart"/>
      <w:r w:rsidR="0045310F" w:rsidRPr="0045310F">
        <w:rPr>
          <w:i/>
          <w:iCs/>
        </w:rPr>
        <w:t>PCell</w:t>
      </w:r>
      <w:proofErr w:type="spellEnd"/>
      <w:r w:rsidR="0045310F" w:rsidRPr="0045310F">
        <w:rPr>
          <w:i/>
          <w:iCs/>
        </w:rPr>
        <w:t xml:space="preserve"> / </w:t>
      </w:r>
      <w:proofErr w:type="spellStart"/>
      <w:r w:rsidR="0045310F" w:rsidRPr="0045310F">
        <w:rPr>
          <w:i/>
          <w:iCs/>
        </w:rPr>
        <w:t>SPCell</w:t>
      </w:r>
      <w:proofErr w:type="spellEnd"/>
      <w:r w:rsidR="0045310F" w:rsidRPr="0045310F">
        <w:rPr>
          <w:i/>
          <w:iCs/>
        </w:rPr>
        <w:t xml:space="preserve"> / PUCCH </w:t>
      </w:r>
      <w:proofErr w:type="spellStart"/>
      <w:r w:rsidR="0045310F" w:rsidRPr="0045310F">
        <w:rPr>
          <w:i/>
          <w:iCs/>
        </w:rPr>
        <w:t>SCell</w:t>
      </w:r>
      <w:proofErr w:type="spellEnd"/>
      <w:r w:rsidR="0045310F" w:rsidRPr="0045310F">
        <w:rPr>
          <w:i/>
          <w:iCs/>
        </w:rPr>
        <w:t xml:space="preserve"> </w:t>
      </w:r>
      <w:r w:rsidR="003A2890">
        <w:rPr>
          <w:i/>
          <w:iCs/>
        </w:rPr>
        <w:t xml:space="preserve">and </w:t>
      </w:r>
      <w:proofErr w:type="spellStart"/>
      <w:r w:rsidR="003A2890">
        <w:rPr>
          <w:i/>
          <w:iCs/>
        </w:rPr>
        <w:t>sS</w:t>
      </w:r>
      <w:r w:rsidR="0045310F">
        <w:rPr>
          <w:i/>
          <w:iCs/>
        </w:rPr>
        <w:t>C</w:t>
      </w:r>
      <w:r w:rsidR="003A2890">
        <w:rPr>
          <w:i/>
          <w:iCs/>
        </w:rPr>
        <w:t>ell</w:t>
      </w:r>
      <w:proofErr w:type="spellEnd"/>
    </w:p>
    <w:p w14:paraId="575A6D05" w14:textId="57B1F7E7" w:rsidR="00761D7F" w:rsidRDefault="00761D7F" w:rsidP="00C951DF">
      <w:pPr>
        <w:pStyle w:val="3GPPText"/>
      </w:pPr>
    </w:p>
    <w:p w14:paraId="6A985C05" w14:textId="006B3585" w:rsidR="00AA3055" w:rsidRPr="00205DDD" w:rsidRDefault="00AA3055" w:rsidP="00AA3055">
      <w:pPr>
        <w:pStyle w:val="3GPPText"/>
      </w:pPr>
      <w:r w:rsidRPr="00205DDD">
        <w:t xml:space="preserve">Furthermore, there </w:t>
      </w:r>
      <w:r>
        <w:t>is</w:t>
      </w:r>
      <w:r w:rsidRPr="00205DDD">
        <w:t xml:space="preserve"> at least </w:t>
      </w:r>
      <w:r>
        <w:t xml:space="preserve">one </w:t>
      </w:r>
      <w:r w:rsidRPr="00205DDD">
        <w:t>more DCI field from other R17 items which require handling:</w:t>
      </w:r>
      <w:r>
        <w:t xml:space="preserve"> ‘</w:t>
      </w:r>
      <w:r w:rsidRPr="00205DDD">
        <w:t>Second TPC command for scheduled PUCCH</w:t>
      </w:r>
      <w:r>
        <w:t>’</w:t>
      </w:r>
      <w:r w:rsidRPr="00205DDD">
        <w:t xml:space="preserve"> (</w:t>
      </w:r>
      <w:r>
        <w:t xml:space="preserve">controlled by </w:t>
      </w:r>
      <w:r w:rsidRPr="00205DDD">
        <w:rPr>
          <w:i/>
        </w:rPr>
        <w:t>SecondTPCFieldDCI-1-1 and SecondTPCFieldDCI-1-2</w:t>
      </w:r>
      <w:r>
        <w:rPr>
          <w:i/>
        </w:rPr>
        <w:t xml:space="preserve"> </w:t>
      </w:r>
      <w:r>
        <w:rPr>
          <w:iCs/>
        </w:rPr>
        <w:t>RRC parameters</w:t>
      </w:r>
      <w:r w:rsidRPr="00205DDD">
        <w:t>)</w:t>
      </w:r>
      <w:r>
        <w:t xml:space="preserve">. </w:t>
      </w:r>
      <w:r w:rsidR="00F03DF1">
        <w:t>This field presence/size depends on PUCCH configuration</w:t>
      </w:r>
      <w:r w:rsidR="00FF358F">
        <w:t xml:space="preserve"> and is intended for multi-TRP operation. In general</w:t>
      </w:r>
      <w:r w:rsidR="00EA032A">
        <w:t>,</w:t>
      </w:r>
      <w:r w:rsidR="00FF358F">
        <w:t xml:space="preserve"> we don’t see issues allowing R17 </w:t>
      </w:r>
      <w:proofErr w:type="spellStart"/>
      <w:r w:rsidR="00FF358F">
        <w:t>urllc</w:t>
      </w:r>
      <w:proofErr w:type="spellEnd"/>
      <w:r w:rsidR="00FF358F">
        <w:t>/</w:t>
      </w:r>
      <w:proofErr w:type="spellStart"/>
      <w:r w:rsidR="00FF358F">
        <w:t>iiot</w:t>
      </w:r>
      <w:proofErr w:type="spellEnd"/>
      <w:r w:rsidR="00FF358F">
        <w:t xml:space="preserve"> </w:t>
      </w:r>
      <w:r w:rsidR="00EA032A">
        <w:t>to work on top of R17 multi-TRP design</w:t>
      </w:r>
      <w:r w:rsidR="00CD5E99">
        <w:t xml:space="preserve"> (</w:t>
      </w:r>
      <w:r w:rsidR="0099741A">
        <w:t>or vice versa</w:t>
      </w:r>
      <w:r w:rsidR="00CD5E99">
        <w:t>)</w:t>
      </w:r>
      <w:r w:rsidR="0099741A">
        <w:t>.</w:t>
      </w:r>
      <w:r w:rsidR="00EA032A">
        <w:t xml:space="preserve"> Therefore, </w:t>
      </w:r>
      <w:r w:rsidR="00CC2BE4">
        <w:t>DCI size handling is required for this field.</w:t>
      </w:r>
    </w:p>
    <w:p w14:paraId="720F2606" w14:textId="77777777" w:rsidR="00AA3055" w:rsidRPr="00782C0A" w:rsidRDefault="00AA3055" w:rsidP="00AA3055">
      <w:pPr>
        <w:pStyle w:val="3GPPText"/>
        <w:rPr>
          <w:highlight w:val="yellow"/>
        </w:rPr>
      </w:pPr>
    </w:p>
    <w:p w14:paraId="4A3297D6" w14:textId="7FCDA9B3" w:rsidR="00AA3055" w:rsidRPr="00736784" w:rsidRDefault="00AA3055" w:rsidP="00AA3055">
      <w:pPr>
        <w:pStyle w:val="3GPPText"/>
        <w:rPr>
          <w:b/>
          <w:bCs/>
        </w:rPr>
      </w:pPr>
      <w:r w:rsidRPr="00736784">
        <w:rPr>
          <w:b/>
          <w:bCs/>
        </w:rPr>
        <w:t xml:space="preserve">Proposal </w:t>
      </w:r>
      <w:r w:rsidR="00D06391">
        <w:rPr>
          <w:b/>
          <w:bCs/>
        </w:rPr>
        <w:t>4</w:t>
      </w:r>
    </w:p>
    <w:p w14:paraId="11F7B6B3" w14:textId="77777777" w:rsidR="00AA3055" w:rsidRDefault="00AA3055" w:rsidP="00AA3055">
      <w:pPr>
        <w:pStyle w:val="3GPPText"/>
        <w:numPr>
          <w:ilvl w:val="0"/>
          <w:numId w:val="15"/>
        </w:numPr>
        <w:rPr>
          <w:i/>
          <w:iCs/>
        </w:rPr>
      </w:pPr>
      <w:r>
        <w:rPr>
          <w:i/>
          <w:iCs/>
        </w:rPr>
        <w:t>For PUCCH carrier switching based on dynamic indication and/or semi-static pattern,</w:t>
      </w:r>
    </w:p>
    <w:p w14:paraId="6728AF37" w14:textId="3F99C24F" w:rsidR="00AA3055" w:rsidRPr="00205DDD" w:rsidRDefault="00AA3055" w:rsidP="00AA3055">
      <w:pPr>
        <w:pStyle w:val="3GPPText"/>
        <w:numPr>
          <w:ilvl w:val="1"/>
          <w:numId w:val="15"/>
        </w:numPr>
        <w:rPr>
          <w:i/>
          <w:iCs/>
        </w:rPr>
      </w:pPr>
      <w:r>
        <w:rPr>
          <w:i/>
          <w:iCs/>
        </w:rPr>
        <w:t xml:space="preserve">Apply the same handling for </w:t>
      </w:r>
      <w:r w:rsidRPr="00A64677">
        <w:rPr>
          <w:i/>
          <w:iCs/>
        </w:rPr>
        <w:t>‘Second TPC command for scheduled PUCCH’</w:t>
      </w:r>
      <w:r>
        <w:t xml:space="preserve"> </w:t>
      </w:r>
      <w:r w:rsidRPr="00205DDD">
        <w:rPr>
          <w:i/>
          <w:iCs/>
          <w:lang w:eastAsia="zh-CN"/>
        </w:rPr>
        <w:t>field</w:t>
      </w:r>
      <w:r>
        <w:rPr>
          <w:i/>
          <w:iCs/>
          <w:lang w:eastAsia="zh-CN"/>
        </w:rPr>
        <w:t xml:space="preserve"> size determination and zero-bit padding as for PRI and </w:t>
      </w:r>
      <w:r w:rsidRPr="007A363C">
        <w:rPr>
          <w:i/>
          <w:iCs/>
          <w:lang w:eastAsia="zh-CN"/>
        </w:rPr>
        <w:t>PDSCH-to-</w:t>
      </w:r>
      <w:proofErr w:type="spellStart"/>
      <w:r w:rsidRPr="007A363C">
        <w:rPr>
          <w:i/>
          <w:iCs/>
          <w:lang w:eastAsia="zh-CN"/>
        </w:rPr>
        <w:t>HARQ_feedback</w:t>
      </w:r>
      <w:proofErr w:type="spellEnd"/>
    </w:p>
    <w:p w14:paraId="4B39BE0A" w14:textId="77777777" w:rsidR="003068FA" w:rsidRDefault="003068FA" w:rsidP="003068FA"/>
    <w:p w14:paraId="3910A3C2" w14:textId="3681A012" w:rsidR="003068FA" w:rsidRDefault="003068FA" w:rsidP="003068FA">
      <w:pPr>
        <w:pStyle w:val="3GPPH1"/>
      </w:pPr>
      <w:r w:rsidRPr="007E60A0">
        <w:t xml:space="preserve">SPS </w:t>
      </w:r>
      <w:r>
        <w:t xml:space="preserve">HARQ-ACK </w:t>
      </w:r>
      <w:r w:rsidRPr="007E60A0">
        <w:t>with dynamic PUCCH cell switching</w:t>
      </w:r>
    </w:p>
    <w:p w14:paraId="4D2563F1" w14:textId="340422CE" w:rsidR="003068FA" w:rsidRDefault="00816566" w:rsidP="00972CF8">
      <w:pPr>
        <w:pStyle w:val="3GPPText"/>
      </w:pPr>
      <w:r>
        <w:t>SPS HARQ-ACK bits transmission</w:t>
      </w:r>
      <w:r w:rsidR="00972CF8">
        <w:t xml:space="preserve"> in the case of PUCCH cell switching by dynamic DCI </w:t>
      </w:r>
      <w:r w:rsidR="00B82803">
        <w:t>was discussed</w:t>
      </w:r>
      <w:r w:rsidR="00B85954">
        <w:t>. The latest version</w:t>
      </w:r>
      <w:r w:rsidR="00D12A24">
        <w:t xml:space="preserve"> discussed in the meeting</w:t>
      </w:r>
      <w:r w:rsidR="007D2E23">
        <w:t>:</w:t>
      </w:r>
    </w:p>
    <w:p w14:paraId="49BA4F2C" w14:textId="77777777" w:rsidR="00A261EA" w:rsidRDefault="00A261EA" w:rsidP="003068FA"/>
    <w:tbl>
      <w:tblPr>
        <w:tblStyle w:val="TableGrid"/>
        <w:tblW w:w="0" w:type="auto"/>
        <w:tblLook w:val="04A0" w:firstRow="1" w:lastRow="0" w:firstColumn="1" w:lastColumn="0" w:noHBand="0" w:noVBand="1"/>
      </w:tblPr>
      <w:tblGrid>
        <w:gridCol w:w="9631"/>
      </w:tblGrid>
      <w:tr w:rsidR="00182BB8" w14:paraId="48927850" w14:textId="77777777" w:rsidTr="00182BB8">
        <w:tc>
          <w:tcPr>
            <w:tcW w:w="9631" w:type="dxa"/>
          </w:tcPr>
          <w:p w14:paraId="169EBB27" w14:textId="60601D20" w:rsidR="00182BB8" w:rsidRDefault="00182BB8" w:rsidP="00182BB8">
            <w:pPr>
              <w:rPr>
                <w:rFonts w:ascii="Times New Roman" w:hAnsi="Times New Roman"/>
                <w:b/>
                <w:bCs/>
                <w:sz w:val="22"/>
                <w:szCs w:val="22"/>
                <w:lang w:eastAsia="zh-CN"/>
              </w:rPr>
            </w:pPr>
            <w:r>
              <w:rPr>
                <w:b/>
                <w:bCs/>
                <w:color w:val="00B050"/>
                <w:sz w:val="22"/>
                <w:szCs w:val="22"/>
                <w:highlight w:val="yellow"/>
                <w:lang w:eastAsia="zh-CN"/>
              </w:rPr>
              <w:t>Alternative</w:t>
            </w:r>
            <w:r>
              <w:rPr>
                <w:b/>
                <w:bCs/>
                <w:color w:val="0070C0"/>
                <w:sz w:val="22"/>
                <w:szCs w:val="22"/>
                <w:highlight w:val="yellow"/>
                <w:lang w:eastAsia="zh-CN"/>
              </w:rPr>
              <w:t xml:space="preserve"> </w:t>
            </w:r>
            <w:r>
              <w:rPr>
                <w:b/>
                <w:bCs/>
                <w:sz w:val="22"/>
                <w:szCs w:val="22"/>
                <w:highlight w:val="yellow"/>
                <w:lang w:eastAsia="zh-CN"/>
              </w:rPr>
              <w:t>Proposal 5:</w:t>
            </w:r>
            <w:r>
              <w:rPr>
                <w:b/>
                <w:bCs/>
                <w:sz w:val="22"/>
                <w:szCs w:val="22"/>
                <w:lang w:eastAsia="zh-CN"/>
              </w:rPr>
              <w:t xml:space="preserve"> For dynamic PUCCH cell switching, the HARQ-ACK of SPS PDSCH without associated DCI is to be transmitted on </w:t>
            </w:r>
            <w:proofErr w:type="spellStart"/>
            <w:r>
              <w:rPr>
                <w:b/>
                <w:bCs/>
                <w:sz w:val="22"/>
                <w:szCs w:val="22"/>
                <w:lang w:eastAsia="zh-CN"/>
              </w:rPr>
              <w:t>PCell</w:t>
            </w:r>
            <w:proofErr w:type="spellEnd"/>
            <w:r>
              <w:rPr>
                <w:b/>
                <w:bCs/>
                <w:sz w:val="22"/>
                <w:szCs w:val="22"/>
                <w:lang w:eastAsia="zh-CN"/>
              </w:rPr>
              <w:t xml:space="preserve"> / </w:t>
            </w:r>
            <w:proofErr w:type="spellStart"/>
            <w:r>
              <w:rPr>
                <w:b/>
                <w:bCs/>
                <w:sz w:val="22"/>
                <w:szCs w:val="22"/>
                <w:lang w:eastAsia="zh-CN"/>
              </w:rPr>
              <w:t>SPCell</w:t>
            </w:r>
            <w:proofErr w:type="spellEnd"/>
            <w:r>
              <w:rPr>
                <w:b/>
                <w:bCs/>
                <w:sz w:val="22"/>
                <w:szCs w:val="22"/>
                <w:lang w:eastAsia="zh-CN"/>
              </w:rPr>
              <w:t xml:space="preserve"> / PUCCH-</w:t>
            </w:r>
            <w:proofErr w:type="spellStart"/>
            <w:r>
              <w:rPr>
                <w:b/>
                <w:bCs/>
                <w:sz w:val="22"/>
                <w:szCs w:val="22"/>
                <w:lang w:eastAsia="zh-CN"/>
              </w:rPr>
              <w:t>SCell</w:t>
            </w:r>
            <w:proofErr w:type="spellEnd"/>
            <w:r>
              <w:rPr>
                <w:b/>
                <w:bCs/>
                <w:sz w:val="22"/>
                <w:szCs w:val="22"/>
                <w:lang w:eastAsia="zh-CN"/>
              </w:rPr>
              <w:t xml:space="preserve"> independently of the dynamically indicated PUCCH cell in the SPS activation DCI. Only the HARQ-ACK corresponding </w:t>
            </w:r>
            <w:r>
              <w:rPr>
                <w:b/>
                <w:bCs/>
                <w:sz w:val="22"/>
                <w:szCs w:val="22"/>
                <w:lang w:eastAsia="zh-CN"/>
              </w:rPr>
              <w:lastRenderedPageBreak/>
              <w:t xml:space="preserve">to the first SPS PDSCH activated by Activation DCI uses the PUCCH cell based on the indication in the activation DCI (based on the earlier agreement). </w:t>
            </w:r>
          </w:p>
          <w:p w14:paraId="28E08671" w14:textId="6555CB01" w:rsidR="00182BB8" w:rsidRPr="00182BB8" w:rsidRDefault="00182BB8" w:rsidP="003068FA">
            <w:pPr>
              <w:pStyle w:val="ListParagraph"/>
              <w:numPr>
                <w:ilvl w:val="0"/>
                <w:numId w:val="43"/>
              </w:numPr>
              <w:spacing w:after="180"/>
              <w:ind w:leftChars="0"/>
              <w:contextualSpacing/>
              <w:rPr>
                <w:b/>
                <w:bCs/>
                <w:color w:val="00B050"/>
                <w:sz w:val="22"/>
                <w:szCs w:val="22"/>
                <w:lang w:eastAsia="zh-CN"/>
              </w:rPr>
            </w:pPr>
            <w:r>
              <w:rPr>
                <w:b/>
                <w:bCs/>
                <w:color w:val="00B050"/>
                <w:sz w:val="22"/>
                <w:szCs w:val="22"/>
                <w:lang w:eastAsia="zh-CN"/>
              </w:rPr>
              <w:t xml:space="preserve">The UE does not expect to be dynamically indicated for PUCCH transmission on the PUCCH </w:t>
            </w:r>
            <w:proofErr w:type="spellStart"/>
            <w:r>
              <w:rPr>
                <w:b/>
                <w:bCs/>
                <w:color w:val="00B050"/>
                <w:sz w:val="22"/>
                <w:szCs w:val="22"/>
                <w:lang w:eastAsia="zh-CN"/>
              </w:rPr>
              <w:t>sSCell</w:t>
            </w:r>
            <w:proofErr w:type="spellEnd"/>
            <w:r>
              <w:rPr>
                <w:b/>
                <w:bCs/>
                <w:color w:val="00B050"/>
                <w:sz w:val="22"/>
                <w:szCs w:val="22"/>
                <w:lang w:eastAsia="zh-CN"/>
              </w:rPr>
              <w:t xml:space="preserve"> in the SPS activation DCI in a slot overlapping with a </w:t>
            </w:r>
            <w:proofErr w:type="spellStart"/>
            <w:r>
              <w:rPr>
                <w:b/>
                <w:bCs/>
                <w:color w:val="00B050"/>
                <w:sz w:val="22"/>
                <w:szCs w:val="22"/>
                <w:lang w:eastAsia="zh-CN"/>
              </w:rPr>
              <w:t>PCell</w:t>
            </w:r>
            <w:proofErr w:type="spellEnd"/>
            <w:r>
              <w:rPr>
                <w:b/>
                <w:bCs/>
                <w:color w:val="00B050"/>
                <w:sz w:val="22"/>
                <w:szCs w:val="22"/>
                <w:lang w:eastAsia="zh-CN"/>
              </w:rPr>
              <w:t xml:space="preserve"> / </w:t>
            </w:r>
            <w:proofErr w:type="spellStart"/>
            <w:r>
              <w:rPr>
                <w:b/>
                <w:bCs/>
                <w:color w:val="00B050"/>
                <w:sz w:val="22"/>
                <w:szCs w:val="22"/>
                <w:lang w:eastAsia="zh-CN"/>
              </w:rPr>
              <w:t>SPCell</w:t>
            </w:r>
            <w:proofErr w:type="spellEnd"/>
            <w:r>
              <w:rPr>
                <w:b/>
                <w:bCs/>
                <w:color w:val="00B050"/>
                <w:sz w:val="22"/>
                <w:szCs w:val="22"/>
                <w:lang w:eastAsia="zh-CN"/>
              </w:rPr>
              <w:t xml:space="preserve"> / PUCCH-</w:t>
            </w:r>
            <w:proofErr w:type="spellStart"/>
            <w:r>
              <w:rPr>
                <w:b/>
                <w:bCs/>
                <w:color w:val="00B050"/>
                <w:sz w:val="22"/>
                <w:szCs w:val="22"/>
                <w:lang w:eastAsia="zh-CN"/>
              </w:rPr>
              <w:t>SCell</w:t>
            </w:r>
            <w:proofErr w:type="spellEnd"/>
            <w:r>
              <w:rPr>
                <w:b/>
                <w:bCs/>
                <w:color w:val="00B050"/>
                <w:sz w:val="22"/>
                <w:szCs w:val="22"/>
                <w:lang w:eastAsia="zh-CN"/>
              </w:rPr>
              <w:t xml:space="preserve"> slot where SPS HARQ-ACK subject to another SPS config would be transmitted. </w:t>
            </w:r>
          </w:p>
        </w:tc>
      </w:tr>
    </w:tbl>
    <w:p w14:paraId="7F5E39A7" w14:textId="7E8C7773" w:rsidR="00182BB8" w:rsidRDefault="00182BB8" w:rsidP="003068FA"/>
    <w:p w14:paraId="6DCF7C13" w14:textId="4E49E1B3" w:rsidR="00596D6F" w:rsidRDefault="003A79C1" w:rsidP="003A79C1">
      <w:pPr>
        <w:pStyle w:val="3GPPText"/>
      </w:pPr>
      <w:r>
        <w:t>In general companies discuss the following combinations:</w:t>
      </w:r>
    </w:p>
    <w:p w14:paraId="03645DE2" w14:textId="10804B14" w:rsidR="003A79C1" w:rsidRDefault="003A79C1" w:rsidP="003A79C1">
      <w:pPr>
        <w:pStyle w:val="3GPPText"/>
        <w:numPr>
          <w:ilvl w:val="0"/>
          <w:numId w:val="42"/>
        </w:numPr>
      </w:pPr>
      <w:r>
        <w:t>Initial</w:t>
      </w:r>
      <w:r w:rsidR="00CB121F">
        <w:t xml:space="preserve"> SPS</w:t>
      </w:r>
      <w:r>
        <w:t xml:space="preserve"> </w:t>
      </w:r>
      <w:r w:rsidR="006049B1">
        <w:t xml:space="preserve">HARQ-ACK only on </w:t>
      </w:r>
      <w:proofErr w:type="spellStart"/>
      <w:r w:rsidR="006049B1">
        <w:t>PCell</w:t>
      </w:r>
      <w:proofErr w:type="spellEnd"/>
      <w:r w:rsidR="006049B1">
        <w:t xml:space="preserve"> and other </w:t>
      </w:r>
      <w:r w:rsidR="00CB121F">
        <w:t xml:space="preserve">SPS </w:t>
      </w:r>
      <w:r w:rsidR="006049B1">
        <w:t xml:space="preserve">HARQ-ACK only on </w:t>
      </w:r>
      <w:proofErr w:type="spellStart"/>
      <w:r w:rsidR="006049B1">
        <w:t>PCell</w:t>
      </w:r>
      <w:proofErr w:type="spellEnd"/>
    </w:p>
    <w:p w14:paraId="3D54E01D" w14:textId="03E5C051" w:rsidR="001A6B66" w:rsidRDefault="001A6B66" w:rsidP="001A6B66">
      <w:pPr>
        <w:pStyle w:val="3GPPText"/>
        <w:numPr>
          <w:ilvl w:val="1"/>
          <w:numId w:val="42"/>
        </w:numPr>
      </w:pPr>
      <w:r>
        <w:t>This option i</w:t>
      </w:r>
      <w:r w:rsidR="0018291A">
        <w:t>n general violates the prior agreement</w:t>
      </w:r>
      <w:r w:rsidR="006E3E67">
        <w:t xml:space="preserve"> that initial </w:t>
      </w:r>
      <w:r w:rsidR="002104F2">
        <w:t>SPS HARQ-ACK follows DCI indication</w:t>
      </w:r>
      <w:r w:rsidR="0018291A">
        <w:t xml:space="preserve">, </w:t>
      </w:r>
      <w:r w:rsidR="00C53929">
        <w:t>however,</w:t>
      </w:r>
      <w:r w:rsidR="0018291A">
        <w:t xml:space="preserve"> </w:t>
      </w:r>
      <w:r w:rsidR="00B93CDC">
        <w:t xml:space="preserve">it </w:t>
      </w:r>
      <w:r w:rsidR="0018291A">
        <w:t>is simple for spec implementation</w:t>
      </w:r>
      <w:r w:rsidR="00DA7655">
        <w:t xml:space="preserve"> and</w:t>
      </w:r>
      <w:r w:rsidR="003E18CE">
        <w:t xml:space="preserve"> HARQ CB construction.</w:t>
      </w:r>
    </w:p>
    <w:p w14:paraId="79F2D0DE" w14:textId="56C269D7" w:rsidR="006049B1" w:rsidRDefault="006049B1" w:rsidP="003A79C1">
      <w:pPr>
        <w:pStyle w:val="3GPPText"/>
        <w:numPr>
          <w:ilvl w:val="0"/>
          <w:numId w:val="42"/>
        </w:numPr>
      </w:pPr>
      <w:r>
        <w:t>Initial</w:t>
      </w:r>
      <w:r w:rsidR="00CB121F" w:rsidRPr="00CB121F">
        <w:t xml:space="preserve"> </w:t>
      </w:r>
      <w:r w:rsidR="00CB121F">
        <w:t>SPS</w:t>
      </w:r>
      <w:r>
        <w:t xml:space="preserve"> HARQ-ACK on indicated cell and other </w:t>
      </w:r>
      <w:r w:rsidR="00CB121F">
        <w:t xml:space="preserve">SPS </w:t>
      </w:r>
      <w:r>
        <w:t xml:space="preserve">HARQ-ACK only on </w:t>
      </w:r>
      <w:proofErr w:type="spellStart"/>
      <w:r>
        <w:t>PCell</w:t>
      </w:r>
      <w:proofErr w:type="spellEnd"/>
    </w:p>
    <w:p w14:paraId="261B7403" w14:textId="26EB4664" w:rsidR="0018291A" w:rsidRDefault="0018291A" w:rsidP="0018291A">
      <w:pPr>
        <w:pStyle w:val="3GPPText"/>
        <w:numPr>
          <w:ilvl w:val="1"/>
          <w:numId w:val="42"/>
        </w:numPr>
      </w:pPr>
      <w:r>
        <w:t xml:space="preserve">This option </w:t>
      </w:r>
      <w:r w:rsidR="00251A7D">
        <w:t xml:space="preserve">is aligned with the prior agreement, however the initial HARQ-ACK may be on a different cell. This creates </w:t>
      </w:r>
      <w:r w:rsidR="00B8565B">
        <w:t>HARQ CB construction issue with initial HARQ-ACK and non-initial HARQ-ACK.</w:t>
      </w:r>
      <w:r w:rsidR="00B94ADB">
        <w:t xml:space="preserve"> There are also proposals to introduce restrictions on overlap of initial SPS HARQ-ACK with other</w:t>
      </w:r>
      <w:r w:rsidR="002945F3">
        <w:t xml:space="preserve"> UCI / HARQ-ACK </w:t>
      </w:r>
      <w:proofErr w:type="gramStart"/>
      <w:r w:rsidR="00423EB3">
        <w:t>in order to</w:t>
      </w:r>
      <w:proofErr w:type="gramEnd"/>
      <w:r w:rsidR="00423EB3">
        <w:t xml:space="preserve"> </w:t>
      </w:r>
      <w:r w:rsidR="0020415C">
        <w:t>avoid hybrid CB construction issues.</w:t>
      </w:r>
    </w:p>
    <w:p w14:paraId="1BC2BA66" w14:textId="7B634434" w:rsidR="006049B1" w:rsidRDefault="006049B1" w:rsidP="003A79C1">
      <w:pPr>
        <w:pStyle w:val="3GPPText"/>
        <w:numPr>
          <w:ilvl w:val="0"/>
          <w:numId w:val="42"/>
        </w:numPr>
      </w:pPr>
      <w:r>
        <w:t xml:space="preserve">Initial </w:t>
      </w:r>
      <w:r w:rsidR="00CB121F">
        <w:t xml:space="preserve">SPS </w:t>
      </w:r>
      <w:r>
        <w:t>HARQ-ACK</w:t>
      </w:r>
      <w:r w:rsidR="001A6B66">
        <w:t xml:space="preserve"> on indicated cell and other </w:t>
      </w:r>
      <w:r w:rsidR="00CB121F">
        <w:t xml:space="preserve">SPS </w:t>
      </w:r>
      <w:r w:rsidR="001A6B66">
        <w:t>HARQ-ACK on indicated cell</w:t>
      </w:r>
    </w:p>
    <w:p w14:paraId="0B11AFFF" w14:textId="737AD33F" w:rsidR="00B8565B" w:rsidRDefault="00347711" w:rsidP="00B8565B">
      <w:pPr>
        <w:pStyle w:val="3GPPText"/>
        <w:numPr>
          <w:ilvl w:val="1"/>
          <w:numId w:val="42"/>
        </w:numPr>
      </w:pPr>
      <w:r>
        <w:t xml:space="preserve">Due to the conclusion that </w:t>
      </w:r>
      <w:r w:rsidR="00B13291">
        <w:t xml:space="preserve">UCI without DCI </w:t>
      </w:r>
      <w:r w:rsidR="00DD73C3">
        <w:t xml:space="preserve">could not be multiplexed on a dynamically indicated PUCCH cell, </w:t>
      </w:r>
      <w:r w:rsidR="00665A45">
        <w:t xml:space="preserve">it is preferred that SPS HARQ-ACK </w:t>
      </w:r>
      <w:r w:rsidR="00B92411">
        <w:t xml:space="preserve">is carried on </w:t>
      </w:r>
      <w:proofErr w:type="spellStart"/>
      <w:r w:rsidR="00B92411">
        <w:t>PCell</w:t>
      </w:r>
      <w:proofErr w:type="spellEnd"/>
      <w:r w:rsidR="00B92411">
        <w:t>. Otherwise, there could be increased dropping or error cases.</w:t>
      </w:r>
    </w:p>
    <w:p w14:paraId="4A071BE9" w14:textId="7387AF28" w:rsidR="00534C0E" w:rsidRDefault="00534C0E" w:rsidP="00534C0E">
      <w:pPr>
        <w:pStyle w:val="3GPPText"/>
      </w:pPr>
    </w:p>
    <w:p w14:paraId="375797BB" w14:textId="62328CC2" w:rsidR="004C7A69" w:rsidRDefault="00B95FE2" w:rsidP="00534C0E">
      <w:pPr>
        <w:pStyle w:val="3GPPText"/>
      </w:pPr>
      <w:r>
        <w:t xml:space="preserve">Our preference is </w:t>
      </w:r>
      <w:r w:rsidR="00C81ACB">
        <w:t xml:space="preserve">to keep SPS HARQ-ACK on </w:t>
      </w:r>
      <w:proofErr w:type="spellStart"/>
      <w:r w:rsidR="00C81ACB">
        <w:t>PCell</w:t>
      </w:r>
      <w:proofErr w:type="spellEnd"/>
      <w:r w:rsidR="00C81ACB">
        <w:t xml:space="preserve"> and decide how to treat initial SPS HARQ-ACK.</w:t>
      </w:r>
      <w:r w:rsidR="00435B04">
        <w:t xml:space="preserve"> </w:t>
      </w:r>
      <w:r w:rsidR="00592C96">
        <w:t xml:space="preserve">We can either restrict the dynamic indication to be only </w:t>
      </w:r>
      <w:proofErr w:type="spellStart"/>
      <w:r w:rsidR="00592C96">
        <w:t>PCell</w:t>
      </w:r>
      <w:proofErr w:type="spellEnd"/>
      <w:r w:rsidR="00592C96">
        <w:t xml:space="preserve"> for the initial SPS HARQ-ACK or</w:t>
      </w:r>
      <w:r w:rsidR="0086474D">
        <w:t xml:space="preserve"> to restrict multiplexing with other UCI (</w:t>
      </w:r>
      <w:r w:rsidR="00235DDF">
        <w:t xml:space="preserve">at least </w:t>
      </w:r>
      <w:r w:rsidR="0086474D">
        <w:t>carryin</w:t>
      </w:r>
      <w:r w:rsidR="00235DDF">
        <w:t>g SPS HARQ-ACK</w:t>
      </w:r>
      <w:r w:rsidR="0086474D">
        <w:t>) for the initial SPS HARQ-ACK.</w:t>
      </w:r>
    </w:p>
    <w:p w14:paraId="22824BA5" w14:textId="77777777" w:rsidR="00246027" w:rsidRDefault="00246027" w:rsidP="00246027">
      <w:pPr>
        <w:pStyle w:val="3GPPText"/>
        <w:rPr>
          <w:b/>
          <w:bCs/>
        </w:rPr>
      </w:pPr>
    </w:p>
    <w:p w14:paraId="0285847C" w14:textId="028AD10B" w:rsidR="00246027" w:rsidRPr="00246027" w:rsidRDefault="00246027" w:rsidP="00246027">
      <w:pPr>
        <w:pStyle w:val="3GPPText"/>
        <w:rPr>
          <w:b/>
          <w:bCs/>
        </w:rPr>
      </w:pPr>
      <w:r w:rsidRPr="00246027">
        <w:rPr>
          <w:b/>
          <w:bCs/>
        </w:rPr>
        <w:t xml:space="preserve">Proposal </w:t>
      </w:r>
      <w:r>
        <w:rPr>
          <w:b/>
          <w:bCs/>
        </w:rPr>
        <w:t>5</w:t>
      </w:r>
    </w:p>
    <w:p w14:paraId="70211503" w14:textId="2FF7427B" w:rsidR="00246027" w:rsidRPr="00246027" w:rsidRDefault="00246027" w:rsidP="00246027">
      <w:pPr>
        <w:pStyle w:val="3GPPText"/>
        <w:numPr>
          <w:ilvl w:val="0"/>
          <w:numId w:val="15"/>
        </w:numPr>
        <w:rPr>
          <w:i/>
          <w:iCs/>
        </w:rPr>
      </w:pPr>
      <w:r w:rsidRPr="00246027">
        <w:rPr>
          <w:i/>
          <w:iCs/>
        </w:rPr>
        <w:t xml:space="preserve">For dynamic PUCCH cell switching, the HARQ-ACK of SPS PDSCH without associated DCI is to be transmitted on </w:t>
      </w:r>
      <w:proofErr w:type="spellStart"/>
      <w:r w:rsidRPr="00246027">
        <w:rPr>
          <w:i/>
          <w:iCs/>
        </w:rPr>
        <w:t>PCell</w:t>
      </w:r>
      <w:proofErr w:type="spellEnd"/>
      <w:r w:rsidRPr="00246027">
        <w:rPr>
          <w:i/>
          <w:iCs/>
        </w:rPr>
        <w:t xml:space="preserve"> / </w:t>
      </w:r>
      <w:proofErr w:type="spellStart"/>
      <w:r w:rsidRPr="00246027">
        <w:rPr>
          <w:i/>
          <w:iCs/>
        </w:rPr>
        <w:t>SPCell</w:t>
      </w:r>
      <w:proofErr w:type="spellEnd"/>
      <w:r w:rsidRPr="00246027">
        <w:rPr>
          <w:i/>
          <w:iCs/>
        </w:rPr>
        <w:t xml:space="preserve"> / PUCCH-</w:t>
      </w:r>
      <w:proofErr w:type="spellStart"/>
      <w:r w:rsidRPr="00246027">
        <w:rPr>
          <w:i/>
          <w:iCs/>
        </w:rPr>
        <w:t>SCell</w:t>
      </w:r>
      <w:proofErr w:type="spellEnd"/>
      <w:r w:rsidRPr="00246027">
        <w:rPr>
          <w:i/>
          <w:iCs/>
        </w:rPr>
        <w:t xml:space="preserve"> independently of the dynamically indicated PUCCH cell in the SPS activation DCI. Only the HARQ-ACK corresponding to the first SPS PDSCH activated by Activation DCI uses the PUCCH cell based on the indication in the activation DCI </w:t>
      </w:r>
    </w:p>
    <w:p w14:paraId="23152A75" w14:textId="5374CDDD" w:rsidR="00246027" w:rsidRDefault="00246027" w:rsidP="00246027">
      <w:pPr>
        <w:pStyle w:val="3GPPText"/>
        <w:numPr>
          <w:ilvl w:val="1"/>
          <w:numId w:val="15"/>
        </w:numPr>
        <w:rPr>
          <w:i/>
          <w:iCs/>
        </w:rPr>
      </w:pPr>
      <w:r>
        <w:rPr>
          <w:i/>
          <w:iCs/>
        </w:rPr>
        <w:t xml:space="preserve">Alt. 1 </w:t>
      </w:r>
      <w:r w:rsidRPr="00246027">
        <w:rPr>
          <w:i/>
          <w:iCs/>
        </w:rPr>
        <w:t xml:space="preserve">The UE does not expect to be dynamically indicated for PUCCH transmission on the PUCCH </w:t>
      </w:r>
      <w:proofErr w:type="spellStart"/>
      <w:r w:rsidRPr="00246027">
        <w:rPr>
          <w:i/>
          <w:iCs/>
        </w:rPr>
        <w:t>sSCell</w:t>
      </w:r>
      <w:proofErr w:type="spellEnd"/>
      <w:r w:rsidRPr="00246027">
        <w:rPr>
          <w:i/>
          <w:iCs/>
        </w:rPr>
        <w:t xml:space="preserve"> in the SPS activation DCI in a slot overlapping with a </w:t>
      </w:r>
      <w:proofErr w:type="spellStart"/>
      <w:r w:rsidRPr="00246027">
        <w:rPr>
          <w:i/>
          <w:iCs/>
        </w:rPr>
        <w:t>PCell</w:t>
      </w:r>
      <w:proofErr w:type="spellEnd"/>
      <w:r w:rsidRPr="00246027">
        <w:rPr>
          <w:i/>
          <w:iCs/>
        </w:rPr>
        <w:t xml:space="preserve"> / </w:t>
      </w:r>
      <w:proofErr w:type="spellStart"/>
      <w:r w:rsidRPr="00246027">
        <w:rPr>
          <w:i/>
          <w:iCs/>
        </w:rPr>
        <w:t>SPCell</w:t>
      </w:r>
      <w:proofErr w:type="spellEnd"/>
      <w:r w:rsidRPr="00246027">
        <w:rPr>
          <w:i/>
          <w:iCs/>
        </w:rPr>
        <w:t xml:space="preserve"> / PUCCH-</w:t>
      </w:r>
      <w:proofErr w:type="spellStart"/>
      <w:r w:rsidRPr="00246027">
        <w:rPr>
          <w:i/>
          <w:iCs/>
        </w:rPr>
        <w:t>SCell</w:t>
      </w:r>
      <w:proofErr w:type="spellEnd"/>
      <w:r w:rsidRPr="00246027">
        <w:rPr>
          <w:i/>
          <w:iCs/>
        </w:rPr>
        <w:t xml:space="preserve"> slot where SPS HARQ-ACK subject to another SPS config would be transmitted.</w:t>
      </w:r>
    </w:p>
    <w:p w14:paraId="430A8B20" w14:textId="7827F537" w:rsidR="00246027" w:rsidRDefault="00246027" w:rsidP="00246027">
      <w:pPr>
        <w:pStyle w:val="3GPPText"/>
        <w:numPr>
          <w:ilvl w:val="1"/>
          <w:numId w:val="15"/>
        </w:numPr>
        <w:rPr>
          <w:i/>
          <w:iCs/>
        </w:rPr>
      </w:pPr>
      <w:r>
        <w:rPr>
          <w:i/>
          <w:iCs/>
        </w:rPr>
        <w:t xml:space="preserve">Alt.2 </w:t>
      </w:r>
      <w:r w:rsidR="00C24EB5" w:rsidRPr="00246027">
        <w:rPr>
          <w:i/>
          <w:iCs/>
        </w:rPr>
        <w:t xml:space="preserve">The UE does not expect to be dynamically indicated for PUCCH transmission on the PUCCH </w:t>
      </w:r>
      <w:proofErr w:type="spellStart"/>
      <w:r w:rsidR="00C24EB5" w:rsidRPr="00246027">
        <w:rPr>
          <w:i/>
          <w:iCs/>
        </w:rPr>
        <w:t>sSCell</w:t>
      </w:r>
      <w:proofErr w:type="spellEnd"/>
      <w:r w:rsidR="00C24EB5" w:rsidRPr="00246027">
        <w:rPr>
          <w:i/>
          <w:iCs/>
        </w:rPr>
        <w:t xml:space="preserve"> in the SPS activation DCI</w:t>
      </w:r>
    </w:p>
    <w:p w14:paraId="6369E766" w14:textId="757093B3" w:rsidR="001A6B66" w:rsidRDefault="001A6B66" w:rsidP="001A6B66">
      <w:pPr>
        <w:pStyle w:val="3GPPText"/>
      </w:pPr>
    </w:p>
    <w:p w14:paraId="7ADF4098" w14:textId="0150AFB6" w:rsidR="00435B04" w:rsidRDefault="00435B04" w:rsidP="00435B04">
      <w:pPr>
        <w:pStyle w:val="3GPPText"/>
      </w:pPr>
    </w:p>
    <w:p w14:paraId="2E77F73C" w14:textId="77777777" w:rsidR="003068FA" w:rsidRDefault="003068FA" w:rsidP="003068FA">
      <w:pPr>
        <w:pStyle w:val="3GPPH1"/>
      </w:pPr>
      <w:r>
        <w:t>Intra-UE multiplexing and SPS HARQ-ACK deferral</w:t>
      </w:r>
    </w:p>
    <w:p w14:paraId="3DCB6FE2" w14:textId="77777777" w:rsidR="003068FA" w:rsidRDefault="003068FA" w:rsidP="003068FA"/>
    <w:p w14:paraId="4064A1E8" w14:textId="77777777" w:rsidR="00C13122" w:rsidRPr="005507CD" w:rsidRDefault="00C13122" w:rsidP="00C13122">
      <w:pPr>
        <w:spacing w:after="180"/>
        <w:contextualSpacing/>
        <w:rPr>
          <w:rFonts w:ascii="Times New Roman" w:hAnsi="Times New Roman"/>
          <w:iCs/>
          <w:sz w:val="22"/>
          <w:szCs w:val="22"/>
          <w:lang w:eastAsia="zh-CN"/>
        </w:rPr>
      </w:pPr>
      <w:r w:rsidRPr="005507CD">
        <w:rPr>
          <w:rFonts w:ascii="Times New Roman" w:hAnsi="Times New Roman"/>
          <w:iCs/>
          <w:sz w:val="22"/>
          <w:szCs w:val="22"/>
          <w:lang w:eastAsia="zh-CN"/>
        </w:rPr>
        <w:t>With intra-UE multiplexing, without SPS deferral, UCI multiplexing is first performed within each priority (step 1), and then, multiplexing or prioritization is performed across different priorities (step 2).</w:t>
      </w:r>
    </w:p>
    <w:p w14:paraId="6FA41546" w14:textId="77777777" w:rsidR="00C13122" w:rsidRPr="005507CD" w:rsidRDefault="00C13122" w:rsidP="00C13122">
      <w:pPr>
        <w:spacing w:after="180"/>
        <w:contextualSpacing/>
        <w:rPr>
          <w:rFonts w:ascii="Times New Roman" w:hAnsi="Times New Roman"/>
          <w:iCs/>
          <w:sz w:val="22"/>
          <w:szCs w:val="22"/>
          <w:lang w:eastAsia="zh-CN"/>
        </w:rPr>
      </w:pPr>
      <w:r w:rsidRPr="005507CD">
        <w:rPr>
          <w:rFonts w:ascii="Times New Roman" w:hAnsi="Times New Roman"/>
          <w:iCs/>
          <w:sz w:val="22"/>
          <w:szCs w:val="22"/>
          <w:lang w:eastAsia="zh-CN"/>
        </w:rPr>
        <w:t>When intra-UE multiplexing for different priorities is enabled together with SPS HARQ-ACK deferral, the following options may be considered:</w:t>
      </w:r>
    </w:p>
    <w:p w14:paraId="04D11006" w14:textId="77777777" w:rsidR="00C13122" w:rsidRPr="005507CD" w:rsidRDefault="00C13122" w:rsidP="00C13122">
      <w:pPr>
        <w:pStyle w:val="ListParagraph"/>
        <w:numPr>
          <w:ilvl w:val="0"/>
          <w:numId w:val="22"/>
        </w:numPr>
        <w:ind w:leftChars="0"/>
        <w:rPr>
          <w:rFonts w:ascii="Times New Roman" w:eastAsia="Times New Roman" w:hAnsi="Times New Roman"/>
          <w:sz w:val="22"/>
          <w:szCs w:val="22"/>
          <w:lang w:val="en-US"/>
        </w:rPr>
      </w:pPr>
      <w:r w:rsidRPr="005507CD">
        <w:rPr>
          <w:rFonts w:ascii="Times New Roman" w:eastAsia="Times New Roman" w:hAnsi="Times New Roman"/>
          <w:sz w:val="22"/>
          <w:szCs w:val="22"/>
        </w:rPr>
        <w:t>Check the deferral before resolving overlapped UL channels between different priorities (i.e., deferral is determined after step 1 but before step 2).</w:t>
      </w:r>
    </w:p>
    <w:p w14:paraId="636077BD" w14:textId="77777777" w:rsidR="00C13122" w:rsidRPr="005507CD" w:rsidRDefault="00C13122" w:rsidP="00C13122">
      <w:pPr>
        <w:pStyle w:val="ListParagraph"/>
        <w:ind w:leftChars="0" w:left="720"/>
        <w:rPr>
          <w:rFonts w:ascii="Times New Roman" w:eastAsia="Times New Roman" w:hAnsi="Times New Roman"/>
          <w:sz w:val="22"/>
          <w:szCs w:val="22"/>
          <w:lang w:val="en-US"/>
        </w:rPr>
      </w:pPr>
      <w:r w:rsidRPr="005507CD">
        <w:rPr>
          <w:rFonts w:ascii="Times New Roman" w:eastAsia="Times New Roman" w:hAnsi="Times New Roman"/>
          <w:sz w:val="22"/>
          <w:szCs w:val="22"/>
        </w:rPr>
        <w:lastRenderedPageBreak/>
        <w:t>In general, it conflicts with the principle that SPS deferral is determined based on the final output of the multiplexing procedure. Moreover, it leads to either transmitting deferred SPS HARQ-ACK in both initial slot and target slot, or increased latency for a SPS HARQ-ACK which can be transmitted after multiplexing onto a UL channel with different priority.</w:t>
      </w:r>
    </w:p>
    <w:p w14:paraId="06DE8B65" w14:textId="77777777" w:rsidR="00C13122" w:rsidRPr="005507CD" w:rsidRDefault="00C13122" w:rsidP="00C13122">
      <w:pPr>
        <w:pStyle w:val="ListParagraph"/>
        <w:numPr>
          <w:ilvl w:val="0"/>
          <w:numId w:val="22"/>
        </w:numPr>
        <w:ind w:leftChars="0"/>
        <w:rPr>
          <w:rFonts w:ascii="Times New Roman" w:eastAsia="Times New Roman" w:hAnsi="Times New Roman"/>
          <w:sz w:val="22"/>
          <w:szCs w:val="22"/>
        </w:rPr>
      </w:pPr>
      <w:r w:rsidRPr="005507CD">
        <w:rPr>
          <w:rFonts w:ascii="Times New Roman" w:eastAsia="Times New Roman" w:hAnsi="Times New Roman"/>
          <w:sz w:val="22"/>
          <w:szCs w:val="22"/>
        </w:rPr>
        <w:t>Check the deferral after resolving overlapped UL channels between different priorities (i.e., deferral is determined after step 2).</w:t>
      </w:r>
    </w:p>
    <w:p w14:paraId="22964D3A" w14:textId="77777777" w:rsidR="00C13122" w:rsidRPr="005507CD" w:rsidRDefault="00C13122" w:rsidP="00C13122">
      <w:pPr>
        <w:pStyle w:val="ListParagraph"/>
        <w:ind w:leftChars="496" w:left="992"/>
        <w:rPr>
          <w:rFonts w:ascii="Times New Roman" w:eastAsiaTheme="minorHAnsi" w:hAnsi="Times New Roman"/>
          <w:color w:val="C00000"/>
          <w:sz w:val="22"/>
          <w:szCs w:val="22"/>
        </w:rPr>
      </w:pPr>
      <w:r w:rsidRPr="005507CD">
        <w:rPr>
          <w:rFonts w:ascii="Times New Roman" w:hAnsi="Times New Roman"/>
          <w:sz w:val="22"/>
          <w:szCs w:val="22"/>
        </w:rPr>
        <w:t>(2-1)</w:t>
      </w:r>
      <w:r>
        <w:rPr>
          <w:rFonts w:ascii="Times New Roman" w:hAnsi="Times New Roman"/>
          <w:sz w:val="22"/>
          <w:szCs w:val="22"/>
        </w:rPr>
        <w:t xml:space="preserve"> </w:t>
      </w:r>
      <w:r w:rsidRPr="005507CD">
        <w:rPr>
          <w:rFonts w:ascii="Times New Roman" w:hAnsi="Times New Roman"/>
          <w:sz w:val="22"/>
          <w:szCs w:val="22"/>
        </w:rPr>
        <w:t xml:space="preserve">If the resultant UL channel is a PUCCH resource for SPS PUCCH for priority </w:t>
      </w:r>
      <w:r w:rsidRPr="005507CD">
        <w:rPr>
          <w:rFonts w:ascii="Times New Roman" w:hAnsi="Times New Roman"/>
          <w:i/>
          <w:sz w:val="22"/>
          <w:szCs w:val="22"/>
        </w:rPr>
        <w:t>i</w:t>
      </w:r>
      <w:r w:rsidRPr="005507CD">
        <w:rPr>
          <w:rFonts w:ascii="Times New Roman" w:hAnsi="Times New Roman"/>
          <w:sz w:val="22"/>
          <w:szCs w:val="22"/>
        </w:rPr>
        <w:t xml:space="preserve">, then, defer the SPS HARQ-ACK for priority </w:t>
      </w:r>
      <w:r w:rsidRPr="005507CD">
        <w:rPr>
          <w:rFonts w:ascii="Times New Roman" w:hAnsi="Times New Roman"/>
          <w:i/>
          <w:sz w:val="22"/>
          <w:szCs w:val="22"/>
        </w:rPr>
        <w:t>i</w:t>
      </w:r>
      <w:r w:rsidRPr="005507CD">
        <w:rPr>
          <w:rFonts w:ascii="Times New Roman" w:hAnsi="Times New Roman"/>
          <w:sz w:val="22"/>
          <w:szCs w:val="22"/>
        </w:rPr>
        <w:t>. That means, if LP SPS HARQ-ACK is multiplexed with HP SPS HARQ-ACK, and the resultant channel is HP SPS PUCCH resource which is invalid, only deferral of HP SPS HARQ-ACK is allowed, and LP SPS HARQ-ACK is dropped.</w:t>
      </w:r>
    </w:p>
    <w:p w14:paraId="7B1D7200" w14:textId="77777777" w:rsidR="00C13122" w:rsidRPr="005507CD" w:rsidRDefault="00C13122" w:rsidP="00C13122">
      <w:pPr>
        <w:rPr>
          <w:rFonts w:ascii="Times New Roman" w:hAnsi="Times New Roman"/>
          <w:color w:val="C00000"/>
          <w:sz w:val="22"/>
          <w:szCs w:val="22"/>
        </w:rPr>
      </w:pPr>
    </w:p>
    <w:p w14:paraId="33AB523A" w14:textId="77777777" w:rsidR="00C13122" w:rsidRPr="005507CD" w:rsidRDefault="00C13122" w:rsidP="00C13122">
      <w:pPr>
        <w:pStyle w:val="ListParagraph"/>
        <w:ind w:leftChars="496" w:left="992"/>
        <w:rPr>
          <w:rFonts w:ascii="Times New Roman" w:hAnsi="Times New Roman"/>
          <w:sz w:val="22"/>
          <w:szCs w:val="22"/>
        </w:rPr>
      </w:pPr>
      <w:r w:rsidRPr="005507CD">
        <w:rPr>
          <w:rFonts w:ascii="Times New Roman" w:hAnsi="Times New Roman"/>
          <w:sz w:val="22"/>
          <w:szCs w:val="22"/>
        </w:rPr>
        <w:t>(2-2)</w:t>
      </w:r>
      <w:r>
        <w:rPr>
          <w:rFonts w:ascii="Times New Roman" w:hAnsi="Times New Roman"/>
          <w:sz w:val="22"/>
          <w:szCs w:val="22"/>
        </w:rPr>
        <w:t xml:space="preserve"> </w:t>
      </w:r>
      <w:r w:rsidRPr="005507CD">
        <w:rPr>
          <w:rFonts w:ascii="Times New Roman" w:hAnsi="Times New Roman"/>
          <w:sz w:val="22"/>
          <w:szCs w:val="22"/>
        </w:rPr>
        <w:t xml:space="preserve">If the resultant UL channel is a PUCCH resource for SPS PUCCH regardless of priority </w:t>
      </w:r>
      <w:r w:rsidRPr="005507CD">
        <w:rPr>
          <w:rFonts w:ascii="Times New Roman" w:hAnsi="Times New Roman"/>
          <w:i/>
          <w:sz w:val="22"/>
          <w:szCs w:val="22"/>
        </w:rPr>
        <w:t>i</w:t>
      </w:r>
      <w:r w:rsidRPr="005507CD">
        <w:rPr>
          <w:rFonts w:ascii="Times New Roman" w:hAnsi="Times New Roman"/>
          <w:sz w:val="22"/>
          <w:szCs w:val="22"/>
        </w:rPr>
        <w:t xml:space="preserve">, then defer the SPS HARQ-ACK. That means, if LP SPS HARQ-ACK is multiplexed with HP SPS HARQ-ACK, and the resultant channel is HP SPS PUCCH resource which is invalid, both LP and HP SPS HARQ-ACK are deferred </w:t>
      </w:r>
    </w:p>
    <w:p w14:paraId="4E7E4805" w14:textId="77777777" w:rsidR="00C13122" w:rsidRPr="005507CD" w:rsidRDefault="00C13122" w:rsidP="00C13122">
      <w:pPr>
        <w:pStyle w:val="ListParagraph"/>
        <w:ind w:leftChars="638" w:left="1276"/>
        <w:jc w:val="both"/>
        <w:rPr>
          <w:rFonts w:ascii="Times New Roman" w:hAnsi="Times New Roman"/>
          <w:sz w:val="22"/>
          <w:szCs w:val="22"/>
        </w:rPr>
      </w:pPr>
      <w:r w:rsidRPr="005507CD">
        <w:rPr>
          <w:rFonts w:ascii="Times New Roman" w:hAnsi="Times New Roman"/>
          <w:sz w:val="22"/>
          <w:szCs w:val="22"/>
        </w:rPr>
        <w:t>(2-2-a)</w:t>
      </w:r>
      <w:r w:rsidRPr="005507CD">
        <w:rPr>
          <w:rFonts w:ascii="Times New Roman" w:hAnsi="Times New Roman"/>
          <w:sz w:val="22"/>
          <w:szCs w:val="22"/>
        </w:rPr>
        <w:tab/>
        <w:t>Treat the deferred LP and HP SPS HARQ-ACK as a joint HP SPS HARQ-ACK to find the target slot. Therefore, deferred LP SPS HARQ-ACK is always jointly coded with the deferred and initial HP HARQ-ACK in the target slot, while the initial LP SPS HARQ-ACK is separat</w:t>
      </w:r>
      <w:r>
        <w:rPr>
          <w:rFonts w:ascii="Times New Roman" w:hAnsi="Times New Roman"/>
          <w:sz w:val="22"/>
          <w:szCs w:val="22"/>
        </w:rPr>
        <w:t>e</w:t>
      </w:r>
      <w:r w:rsidRPr="005507CD">
        <w:rPr>
          <w:rFonts w:ascii="Times New Roman" w:hAnsi="Times New Roman"/>
          <w:sz w:val="22"/>
          <w:szCs w:val="22"/>
        </w:rPr>
        <w:t xml:space="preserve">ly coded. It would be a bit strange to use different coding chain for deferred and initial LP SPS HARQ-ACK. More importantly, always joint coded deferred LP SPS HARQ-ACK with HP HARQ-ACK would degrade the performance of HP HARQ-ACK. </w:t>
      </w:r>
    </w:p>
    <w:p w14:paraId="5D9DD68F" w14:textId="77777777" w:rsidR="00C13122" w:rsidRPr="005507CD" w:rsidRDefault="00C13122" w:rsidP="00C13122">
      <w:pPr>
        <w:pStyle w:val="ListParagraph"/>
        <w:ind w:leftChars="638" w:left="1276"/>
        <w:rPr>
          <w:rFonts w:ascii="Times New Roman" w:hAnsi="Times New Roman"/>
          <w:color w:val="4472C4"/>
          <w:sz w:val="22"/>
          <w:szCs w:val="22"/>
        </w:rPr>
      </w:pPr>
    </w:p>
    <w:p w14:paraId="0B3D17A0" w14:textId="77777777" w:rsidR="00C13122" w:rsidRPr="005507CD" w:rsidRDefault="00C13122" w:rsidP="00C13122">
      <w:pPr>
        <w:pStyle w:val="ListParagraph"/>
        <w:ind w:leftChars="638" w:left="1276"/>
        <w:jc w:val="both"/>
        <w:rPr>
          <w:rFonts w:ascii="Times New Roman" w:hAnsi="Times New Roman"/>
          <w:color w:val="C00000"/>
          <w:sz w:val="22"/>
          <w:szCs w:val="22"/>
        </w:rPr>
      </w:pPr>
      <w:r w:rsidRPr="005507CD">
        <w:rPr>
          <w:rFonts w:ascii="Times New Roman" w:hAnsi="Times New Roman"/>
          <w:sz w:val="22"/>
          <w:szCs w:val="22"/>
        </w:rPr>
        <w:t>(2-2-b)</w:t>
      </w:r>
      <w:r w:rsidRPr="005507CD">
        <w:rPr>
          <w:rFonts w:ascii="Times New Roman" w:hAnsi="Times New Roman"/>
          <w:sz w:val="22"/>
          <w:szCs w:val="22"/>
        </w:rPr>
        <w:tab/>
        <w:t xml:space="preserve">Treat the deferred LP and HP SPS HARQ-ACK separately to find the target slot. Considering the resultant channel for LP and HP transmission in one slot can be different, e.g., the resultant channel for LP and HP is non-overlapped and only one of the channels is invalid, then, the slot is the target slot for the priority with valid channel while another priority may need to find a later slot as a target slot. Comparing with (2-2-a), the performance for HP would be better. Comparing with (2-1), the performance for LP would be better, but this option is more complicated for UE implementation. </w:t>
      </w:r>
    </w:p>
    <w:p w14:paraId="41C00946" w14:textId="77777777" w:rsidR="00C13122" w:rsidRPr="005507CD" w:rsidRDefault="00C13122" w:rsidP="00C13122">
      <w:pPr>
        <w:rPr>
          <w:sz w:val="22"/>
          <w:szCs w:val="22"/>
        </w:rPr>
      </w:pPr>
    </w:p>
    <w:p w14:paraId="7F30AC73" w14:textId="77777777" w:rsidR="00C13122" w:rsidRPr="005507CD" w:rsidRDefault="00C13122" w:rsidP="00C13122">
      <w:pPr>
        <w:rPr>
          <w:sz w:val="22"/>
          <w:szCs w:val="22"/>
        </w:rPr>
      </w:pPr>
      <w:r w:rsidRPr="005507CD">
        <w:rPr>
          <w:sz w:val="22"/>
          <w:szCs w:val="22"/>
        </w:rPr>
        <w:t>Although it was not explicitly discussed/agreed that HARQ-ACK without DCI can follow R17 multiplexing procedures, assuming it is allowed, from the above alternatives, our preference is 2-1.</w:t>
      </w:r>
    </w:p>
    <w:p w14:paraId="0954B8CF" w14:textId="77777777" w:rsidR="00C13122" w:rsidRDefault="00C13122" w:rsidP="00C13122"/>
    <w:p w14:paraId="12428896" w14:textId="253E465C" w:rsidR="00C13122" w:rsidRDefault="00C13122" w:rsidP="00C13122">
      <w:pPr>
        <w:rPr>
          <w:rFonts w:ascii="Times New Roman" w:eastAsia="SimSun" w:hAnsi="Times New Roman"/>
          <w:b/>
          <w:bCs/>
          <w:sz w:val="22"/>
          <w:szCs w:val="20"/>
          <w:lang w:val="en-US"/>
        </w:rPr>
      </w:pPr>
      <w:r w:rsidRPr="00612C19">
        <w:rPr>
          <w:rFonts w:ascii="Times New Roman" w:eastAsia="SimSun" w:hAnsi="Times New Roman"/>
          <w:b/>
          <w:bCs/>
          <w:sz w:val="22"/>
          <w:szCs w:val="20"/>
          <w:lang w:val="en-US"/>
        </w:rPr>
        <w:t xml:space="preserve">Proposal </w:t>
      </w:r>
      <w:r w:rsidR="00EE462B">
        <w:rPr>
          <w:rFonts w:ascii="Times New Roman" w:eastAsia="SimSun" w:hAnsi="Times New Roman"/>
          <w:b/>
          <w:bCs/>
          <w:sz w:val="22"/>
          <w:szCs w:val="20"/>
          <w:lang w:val="en-US"/>
        </w:rPr>
        <w:t>6</w:t>
      </w:r>
    </w:p>
    <w:p w14:paraId="1D7E9C7D" w14:textId="77777777" w:rsidR="00C13122" w:rsidRPr="007C2407" w:rsidRDefault="00C13122" w:rsidP="00C13122">
      <w:pPr>
        <w:numPr>
          <w:ilvl w:val="0"/>
          <w:numId w:val="16"/>
        </w:numPr>
        <w:rPr>
          <w:rFonts w:ascii="Times New Roman" w:eastAsia="SimSun" w:hAnsi="Times New Roman"/>
          <w:i/>
          <w:iCs/>
          <w:sz w:val="22"/>
          <w:szCs w:val="20"/>
        </w:rPr>
      </w:pPr>
      <w:r>
        <w:rPr>
          <w:rFonts w:ascii="Times New Roman" w:eastAsia="SimSun" w:hAnsi="Times New Roman"/>
          <w:i/>
          <w:iCs/>
          <w:sz w:val="22"/>
          <w:szCs w:val="20"/>
        </w:rPr>
        <w:t xml:space="preserve">For the case when R17 intra-UE multiplexing is configured together with SPS HARQ-ACK deferral, </w:t>
      </w:r>
      <w:r w:rsidRPr="007C2407">
        <w:rPr>
          <w:rFonts w:ascii="Times New Roman" w:eastAsia="SimSun" w:hAnsi="Times New Roman"/>
          <w:i/>
          <w:iCs/>
          <w:sz w:val="22"/>
          <w:szCs w:val="20"/>
        </w:rPr>
        <w:t xml:space="preserve">the deferral </w:t>
      </w:r>
      <w:r>
        <w:rPr>
          <w:rFonts w:ascii="Times New Roman" w:eastAsia="SimSun" w:hAnsi="Times New Roman"/>
          <w:i/>
          <w:iCs/>
          <w:sz w:val="22"/>
          <w:szCs w:val="20"/>
        </w:rPr>
        <w:t xml:space="preserve">is checked </w:t>
      </w:r>
      <w:r w:rsidRPr="007C2407">
        <w:rPr>
          <w:rFonts w:ascii="Times New Roman" w:eastAsia="SimSun" w:hAnsi="Times New Roman"/>
          <w:i/>
          <w:iCs/>
          <w:sz w:val="22"/>
          <w:szCs w:val="20"/>
        </w:rPr>
        <w:t>after resolving overlapped UL channels between different priorities (i.e., deferral is determined after step 2</w:t>
      </w:r>
      <w:r>
        <w:rPr>
          <w:rFonts w:ascii="Times New Roman" w:eastAsia="SimSun" w:hAnsi="Times New Roman"/>
          <w:i/>
          <w:iCs/>
          <w:sz w:val="22"/>
          <w:szCs w:val="20"/>
        </w:rPr>
        <w:t>, if any</w:t>
      </w:r>
      <w:r w:rsidRPr="007C2407">
        <w:rPr>
          <w:rFonts w:ascii="Times New Roman" w:eastAsia="SimSun" w:hAnsi="Times New Roman"/>
          <w:i/>
          <w:iCs/>
          <w:sz w:val="22"/>
          <w:szCs w:val="20"/>
        </w:rPr>
        <w:t>).</w:t>
      </w:r>
    </w:p>
    <w:p w14:paraId="1D463184" w14:textId="77777777" w:rsidR="00C13122" w:rsidRPr="007C2407" w:rsidRDefault="00C13122" w:rsidP="00C13122">
      <w:pPr>
        <w:numPr>
          <w:ilvl w:val="1"/>
          <w:numId w:val="16"/>
        </w:numPr>
        <w:rPr>
          <w:rFonts w:ascii="Times New Roman" w:eastAsia="SimSun" w:hAnsi="Times New Roman"/>
          <w:i/>
          <w:iCs/>
          <w:sz w:val="22"/>
          <w:szCs w:val="20"/>
        </w:rPr>
      </w:pPr>
      <w:r w:rsidRPr="007C2407">
        <w:rPr>
          <w:rFonts w:ascii="Times New Roman" w:eastAsia="SimSun" w:hAnsi="Times New Roman"/>
          <w:i/>
          <w:iCs/>
          <w:sz w:val="22"/>
          <w:szCs w:val="20"/>
        </w:rPr>
        <w:t>If the resultant UL channel is a PUCCH resource for SPS PUCCH for priority i, then, defer the SPS HARQ-ACK for priority i</w:t>
      </w:r>
    </w:p>
    <w:p w14:paraId="4090058C" w14:textId="77777777" w:rsidR="003068FA" w:rsidRDefault="003068FA" w:rsidP="003068FA"/>
    <w:p w14:paraId="70319A88" w14:textId="77777777" w:rsidR="003068FA" w:rsidRDefault="003068FA" w:rsidP="003068FA">
      <w:pPr>
        <w:pStyle w:val="3GPPH1"/>
      </w:pPr>
      <w:r>
        <w:t>Intra-UE multiplexing and PUCCH carrier switching</w:t>
      </w:r>
    </w:p>
    <w:p w14:paraId="4F9453BE" w14:textId="77777777" w:rsidR="00F0224C" w:rsidRDefault="00F0224C" w:rsidP="00742C5E"/>
    <w:p w14:paraId="690E4129" w14:textId="711BB8FA" w:rsidR="00742C5E" w:rsidRPr="00FA2E10" w:rsidRDefault="00742C5E" w:rsidP="00742C5E">
      <w:pPr>
        <w:rPr>
          <w:sz w:val="22"/>
          <w:szCs w:val="22"/>
        </w:rPr>
      </w:pPr>
      <w:r w:rsidRPr="00FA2E10">
        <w:rPr>
          <w:sz w:val="22"/>
          <w:szCs w:val="22"/>
        </w:rPr>
        <w:t>The following conclusion may need to be further clarified:</w:t>
      </w:r>
    </w:p>
    <w:tbl>
      <w:tblPr>
        <w:tblStyle w:val="TableGrid"/>
        <w:tblW w:w="0" w:type="auto"/>
        <w:tblLook w:val="04A0" w:firstRow="1" w:lastRow="0" w:firstColumn="1" w:lastColumn="0" w:noHBand="0" w:noVBand="1"/>
      </w:tblPr>
      <w:tblGrid>
        <w:gridCol w:w="9631"/>
      </w:tblGrid>
      <w:tr w:rsidR="00742C5E" w14:paraId="5A0C5147" w14:textId="77777777" w:rsidTr="00735312">
        <w:tc>
          <w:tcPr>
            <w:tcW w:w="9631" w:type="dxa"/>
          </w:tcPr>
          <w:p w14:paraId="62E6B189" w14:textId="77777777" w:rsidR="00742C5E" w:rsidRPr="00A57CB2" w:rsidRDefault="00742C5E" w:rsidP="00735312">
            <w:pPr>
              <w:rPr>
                <w:b/>
                <w:bCs/>
                <w:u w:val="single"/>
              </w:rPr>
            </w:pPr>
            <w:r w:rsidRPr="00A57CB2">
              <w:rPr>
                <w:b/>
                <w:bCs/>
                <w:u w:val="single"/>
              </w:rPr>
              <w:t>Conclusion</w:t>
            </w:r>
          </w:p>
          <w:p w14:paraId="4735C756" w14:textId="77777777" w:rsidR="00742C5E" w:rsidRPr="003F6025" w:rsidRDefault="00742C5E" w:rsidP="00735312">
            <w:pPr>
              <w:rPr>
                <w:rFonts w:ascii="Calibri" w:hAnsi="Calibri"/>
                <w:szCs w:val="22"/>
                <w:lang w:val="en-US"/>
              </w:rPr>
            </w:pPr>
            <w:bookmarkStart w:id="2" w:name="_Hlk92381032"/>
            <w:r>
              <w:t xml:space="preserve">For dynamic PUCCH cell switching, the UE does not </w:t>
            </w:r>
            <w:r w:rsidRPr="003F6025">
              <w:t xml:space="preserve">expect a PUCCH slot with UCI on </w:t>
            </w:r>
            <w:proofErr w:type="spellStart"/>
            <w:r w:rsidRPr="003F6025">
              <w:t>PCell</w:t>
            </w:r>
            <w:proofErr w:type="spellEnd"/>
            <w:r w:rsidRPr="003F6025">
              <w:t xml:space="preserve"> /</w:t>
            </w:r>
            <w:proofErr w:type="spellStart"/>
            <w:r w:rsidRPr="003F6025">
              <w:t>SPCell</w:t>
            </w:r>
            <w:proofErr w:type="spellEnd"/>
            <w:r w:rsidRPr="003F6025">
              <w:t xml:space="preserve"> / PUCCH </w:t>
            </w:r>
            <w:proofErr w:type="spellStart"/>
            <w:r w:rsidRPr="003F6025">
              <w:t>SCell</w:t>
            </w:r>
            <w:proofErr w:type="spellEnd"/>
            <w:r w:rsidRPr="003F6025">
              <w:t xml:space="preserve"> to overlap with a PUCCH slot with HARQ-ACK on the dynamically indicated alternative PUCCH cell</w:t>
            </w:r>
            <w:bookmarkEnd w:id="2"/>
            <w:r w:rsidRPr="003F6025">
              <w:t>.</w:t>
            </w:r>
          </w:p>
          <w:p w14:paraId="752CFDAA" w14:textId="77777777" w:rsidR="00742C5E" w:rsidRDefault="00742C5E" w:rsidP="00735312">
            <w:pPr>
              <w:pStyle w:val="ListParagraph"/>
              <w:numPr>
                <w:ilvl w:val="0"/>
                <w:numId w:val="31"/>
              </w:numPr>
              <w:ind w:leftChars="0"/>
              <w:contextualSpacing/>
            </w:pPr>
            <w:r w:rsidRPr="003F6025">
              <w:t xml:space="preserve">The UCI on </w:t>
            </w:r>
            <w:proofErr w:type="spellStart"/>
            <w:r w:rsidRPr="003F6025">
              <w:t>PCell</w:t>
            </w:r>
            <w:proofErr w:type="spellEnd"/>
            <w:r w:rsidRPr="003F6025">
              <w:t xml:space="preserve"> /</w:t>
            </w:r>
            <w:proofErr w:type="spellStart"/>
            <w:r w:rsidRPr="003F6025">
              <w:t>SPCell</w:t>
            </w:r>
            <w:proofErr w:type="spellEnd"/>
            <w:r w:rsidRPr="003F6025">
              <w:t xml:space="preserve"> / PUCCH </w:t>
            </w:r>
            <w:proofErr w:type="spellStart"/>
            <w:r w:rsidRPr="003F6025">
              <w:t>SCell</w:t>
            </w:r>
            <w:proofErr w:type="spellEnd"/>
            <w:r w:rsidRPr="003F6025">
              <w:t xml:space="preserve"> dropped due to collision with semi-static DL symbols, SSB, and symbols indicated by pdcch-ConfigSIB1 in MIB for a CORESET for Type0-PDCCH CSS set is exempted and is not multiplexed on the PUCCH on the alternative PUCCH cell.</w:t>
            </w:r>
          </w:p>
        </w:tc>
      </w:tr>
    </w:tbl>
    <w:p w14:paraId="2596E7A3" w14:textId="77777777" w:rsidR="00742C5E" w:rsidRDefault="00742C5E" w:rsidP="00742C5E">
      <w:pPr>
        <w:rPr>
          <w:highlight w:val="yellow"/>
        </w:rPr>
      </w:pPr>
    </w:p>
    <w:p w14:paraId="29411FB3" w14:textId="35BE963C" w:rsidR="00742C5E" w:rsidRPr="00FA2E10" w:rsidRDefault="00742C5E" w:rsidP="00FA2E10">
      <w:pPr>
        <w:pStyle w:val="ListParagraph"/>
        <w:numPr>
          <w:ilvl w:val="0"/>
          <w:numId w:val="42"/>
        </w:numPr>
        <w:ind w:leftChars="0"/>
        <w:rPr>
          <w:sz w:val="22"/>
          <w:szCs w:val="22"/>
        </w:rPr>
      </w:pPr>
      <w:r w:rsidRPr="00FA2E10">
        <w:rPr>
          <w:sz w:val="22"/>
          <w:szCs w:val="22"/>
        </w:rPr>
        <w:t xml:space="preserve">We suggest clarifying that the valid PUCCH resource on </w:t>
      </w:r>
      <w:proofErr w:type="spellStart"/>
      <w:r w:rsidRPr="00FA2E10">
        <w:rPr>
          <w:sz w:val="22"/>
          <w:szCs w:val="22"/>
        </w:rPr>
        <w:t>Pcell</w:t>
      </w:r>
      <w:proofErr w:type="spellEnd"/>
      <w:r w:rsidRPr="00FA2E10">
        <w:rPr>
          <w:sz w:val="22"/>
          <w:szCs w:val="22"/>
        </w:rPr>
        <w:t xml:space="preserve"> means PUCCH resources before multiplexing on </w:t>
      </w:r>
      <w:proofErr w:type="spellStart"/>
      <w:r w:rsidRPr="00FA2E10">
        <w:rPr>
          <w:sz w:val="22"/>
          <w:szCs w:val="22"/>
        </w:rPr>
        <w:t>Pcell</w:t>
      </w:r>
      <w:proofErr w:type="spellEnd"/>
      <w:r w:rsidRPr="00FA2E10">
        <w:rPr>
          <w:sz w:val="22"/>
          <w:szCs w:val="22"/>
        </w:rPr>
        <w:t>. This simplifies handling of different cases which arise if the PUCCH resource after multiplexing is considered.</w:t>
      </w:r>
    </w:p>
    <w:p w14:paraId="4269D471" w14:textId="01F184DE" w:rsidR="00742C5E" w:rsidRPr="00FA2E10" w:rsidRDefault="00742C5E" w:rsidP="00FA2E10">
      <w:pPr>
        <w:pStyle w:val="ListParagraph"/>
        <w:numPr>
          <w:ilvl w:val="0"/>
          <w:numId w:val="42"/>
        </w:numPr>
        <w:ind w:leftChars="0"/>
        <w:rPr>
          <w:sz w:val="22"/>
          <w:szCs w:val="22"/>
        </w:rPr>
      </w:pPr>
      <w:r w:rsidRPr="00FA2E10">
        <w:rPr>
          <w:sz w:val="22"/>
          <w:szCs w:val="22"/>
        </w:rPr>
        <w:t xml:space="preserve">We suggest clarifying that for different priority UCI, any PUCCH resource before multiplexing/prioritization is considered. Similarly, to the first issue, in this case there are multiple </w:t>
      </w:r>
      <w:r w:rsidRPr="00FA2E10">
        <w:rPr>
          <w:sz w:val="22"/>
          <w:szCs w:val="22"/>
        </w:rPr>
        <w:lastRenderedPageBreak/>
        <w:t>additional considerations when PUCCH resource after multiplexing/prioritization is considered, e.g., multiplexing of LP HARQ-ACK with HP HARQ-ACK.</w:t>
      </w:r>
    </w:p>
    <w:p w14:paraId="7107D8A7" w14:textId="77777777" w:rsidR="00742C5E" w:rsidRDefault="00742C5E" w:rsidP="00742C5E">
      <w:pPr>
        <w:rPr>
          <w:lang w:eastAsia="x-none"/>
        </w:rPr>
      </w:pPr>
    </w:p>
    <w:p w14:paraId="550F6432" w14:textId="0671D571" w:rsidR="00742C5E" w:rsidRPr="00736784" w:rsidRDefault="00742C5E" w:rsidP="00742C5E">
      <w:pPr>
        <w:pStyle w:val="3GPPText"/>
        <w:rPr>
          <w:b/>
          <w:bCs/>
        </w:rPr>
      </w:pPr>
      <w:r w:rsidRPr="00736784">
        <w:rPr>
          <w:b/>
          <w:bCs/>
        </w:rPr>
        <w:t xml:space="preserve">Proposal </w:t>
      </w:r>
      <w:r w:rsidR="00F0224C">
        <w:rPr>
          <w:b/>
          <w:bCs/>
        </w:rPr>
        <w:t>7</w:t>
      </w:r>
    </w:p>
    <w:p w14:paraId="4A83B0CC" w14:textId="77777777" w:rsidR="00742C5E" w:rsidRDefault="00742C5E" w:rsidP="00742C5E">
      <w:pPr>
        <w:pStyle w:val="3GPPText"/>
        <w:numPr>
          <w:ilvl w:val="0"/>
          <w:numId w:val="15"/>
        </w:numPr>
        <w:rPr>
          <w:i/>
          <w:iCs/>
        </w:rPr>
      </w:pPr>
      <w:r>
        <w:rPr>
          <w:i/>
          <w:iCs/>
        </w:rPr>
        <w:t>For the conclusion that “</w:t>
      </w:r>
      <w:r w:rsidRPr="00D92DB6">
        <w:rPr>
          <w:i/>
          <w:iCs/>
        </w:rPr>
        <w:t xml:space="preserve">For dynamic PUCCH cell switching, the UE does not expect a PUCCH slot with UCI on </w:t>
      </w:r>
      <w:proofErr w:type="spellStart"/>
      <w:r w:rsidRPr="00D92DB6">
        <w:rPr>
          <w:i/>
          <w:iCs/>
        </w:rPr>
        <w:t>PCell</w:t>
      </w:r>
      <w:proofErr w:type="spellEnd"/>
      <w:r w:rsidRPr="00D92DB6">
        <w:rPr>
          <w:i/>
          <w:iCs/>
        </w:rPr>
        <w:t xml:space="preserve"> /</w:t>
      </w:r>
      <w:proofErr w:type="spellStart"/>
      <w:r w:rsidRPr="00D92DB6">
        <w:rPr>
          <w:i/>
          <w:iCs/>
        </w:rPr>
        <w:t>SPCell</w:t>
      </w:r>
      <w:proofErr w:type="spellEnd"/>
      <w:r w:rsidRPr="00D92DB6">
        <w:rPr>
          <w:i/>
          <w:iCs/>
        </w:rPr>
        <w:t xml:space="preserve"> / PUCCH </w:t>
      </w:r>
      <w:proofErr w:type="spellStart"/>
      <w:r w:rsidRPr="00D92DB6">
        <w:rPr>
          <w:i/>
          <w:iCs/>
        </w:rPr>
        <w:t>SCell</w:t>
      </w:r>
      <w:proofErr w:type="spellEnd"/>
      <w:r w:rsidRPr="00D92DB6">
        <w:rPr>
          <w:i/>
          <w:iCs/>
        </w:rPr>
        <w:t xml:space="preserve"> to overlap with a PUCCH slot with HARQ-ACK on the dynamically indicated alternative PUCCH cell</w:t>
      </w:r>
      <w:r>
        <w:rPr>
          <w:i/>
          <w:iCs/>
        </w:rPr>
        <w:t>”,</w:t>
      </w:r>
    </w:p>
    <w:p w14:paraId="39226BC2" w14:textId="77777777" w:rsidR="00742C5E" w:rsidRPr="00D92DB6" w:rsidRDefault="00742C5E" w:rsidP="00742C5E">
      <w:pPr>
        <w:pStyle w:val="3GPPText"/>
        <w:numPr>
          <w:ilvl w:val="1"/>
          <w:numId w:val="15"/>
        </w:numPr>
        <w:rPr>
          <w:i/>
          <w:iCs/>
        </w:rPr>
      </w:pPr>
      <w:r>
        <w:rPr>
          <w:i/>
          <w:iCs/>
        </w:rPr>
        <w:t>C</w:t>
      </w:r>
      <w:r w:rsidRPr="00D92DB6">
        <w:rPr>
          <w:i/>
          <w:iCs/>
        </w:rPr>
        <w:t xml:space="preserve">larify that the valid PUCCH resource on </w:t>
      </w:r>
      <w:proofErr w:type="spellStart"/>
      <w:r w:rsidRPr="00D92DB6">
        <w:rPr>
          <w:i/>
          <w:iCs/>
        </w:rPr>
        <w:t>Pcell</w:t>
      </w:r>
      <w:proofErr w:type="spellEnd"/>
      <w:r w:rsidRPr="00D92DB6">
        <w:rPr>
          <w:i/>
          <w:iCs/>
        </w:rPr>
        <w:t xml:space="preserve"> means PUCCH resources before multiplexing on </w:t>
      </w:r>
      <w:proofErr w:type="spellStart"/>
      <w:r w:rsidRPr="00D92DB6">
        <w:rPr>
          <w:i/>
          <w:iCs/>
        </w:rPr>
        <w:t>Pcell</w:t>
      </w:r>
      <w:proofErr w:type="spellEnd"/>
    </w:p>
    <w:p w14:paraId="788CCFA9" w14:textId="77777777" w:rsidR="00742C5E" w:rsidRPr="00D92DB6" w:rsidRDefault="00742C5E" w:rsidP="00742C5E">
      <w:pPr>
        <w:pStyle w:val="3GPPText"/>
        <w:numPr>
          <w:ilvl w:val="1"/>
          <w:numId w:val="15"/>
        </w:numPr>
        <w:rPr>
          <w:i/>
          <w:iCs/>
        </w:rPr>
      </w:pPr>
      <w:r>
        <w:rPr>
          <w:i/>
          <w:iCs/>
        </w:rPr>
        <w:t>C</w:t>
      </w:r>
      <w:r w:rsidRPr="00D92DB6">
        <w:rPr>
          <w:i/>
          <w:iCs/>
        </w:rPr>
        <w:t>larify that for different priority UCI, any PUCCH resource before multiplexing/prioritization is considered</w:t>
      </w:r>
    </w:p>
    <w:p w14:paraId="5BBA81C1" w14:textId="77777777" w:rsidR="003068FA" w:rsidRPr="00742C5E" w:rsidRDefault="003068FA" w:rsidP="003068FA">
      <w:pPr>
        <w:rPr>
          <w:lang w:val="en-US"/>
        </w:rPr>
      </w:pPr>
    </w:p>
    <w:p w14:paraId="1D10AABF" w14:textId="77777777" w:rsidR="003068FA" w:rsidRDefault="003068FA" w:rsidP="003068FA">
      <w:pPr>
        <w:pStyle w:val="3GPPH1"/>
      </w:pPr>
      <w:r>
        <w:t>Intra-UE multiplexing and HARQ feedback retransmission</w:t>
      </w:r>
    </w:p>
    <w:p w14:paraId="505A30D3" w14:textId="2CE2B5E0" w:rsidR="00FA2E10" w:rsidRDefault="00FA2E10" w:rsidP="00FA2E10">
      <w:pPr>
        <w:spacing w:after="180"/>
        <w:contextualSpacing/>
      </w:pPr>
    </w:p>
    <w:p w14:paraId="10680F5F" w14:textId="01228A44" w:rsidR="00FA2E10" w:rsidRPr="002B0A8A" w:rsidRDefault="001A391A" w:rsidP="002B0A8A">
      <w:pPr>
        <w:rPr>
          <w:b/>
          <w:bCs/>
          <w:sz w:val="22"/>
          <w:szCs w:val="22"/>
          <w:u w:val="single"/>
        </w:rPr>
      </w:pPr>
      <w:r w:rsidRPr="002B0A8A">
        <w:rPr>
          <w:b/>
          <w:bCs/>
          <w:sz w:val="22"/>
          <w:szCs w:val="22"/>
          <w:u w:val="single"/>
        </w:rPr>
        <w:t>Enhanced Type 3 CB</w:t>
      </w:r>
    </w:p>
    <w:p w14:paraId="59B728DB" w14:textId="77777777" w:rsidR="00B34B59" w:rsidRPr="002B0A8A" w:rsidRDefault="00B34B59" w:rsidP="002B0A8A">
      <w:pPr>
        <w:rPr>
          <w:sz w:val="22"/>
          <w:szCs w:val="22"/>
        </w:rPr>
      </w:pPr>
    </w:p>
    <w:p w14:paraId="251F049B" w14:textId="2517D6F2" w:rsidR="001A391A" w:rsidRDefault="00E6267F" w:rsidP="00191E05">
      <w:pPr>
        <w:jc w:val="both"/>
        <w:rPr>
          <w:sz w:val="22"/>
          <w:szCs w:val="22"/>
        </w:rPr>
      </w:pPr>
      <w:r>
        <w:rPr>
          <w:sz w:val="22"/>
          <w:szCs w:val="22"/>
        </w:rPr>
        <w:t xml:space="preserve">For the enhanced Type 3 CB, </w:t>
      </w:r>
      <w:r w:rsidR="002D5781">
        <w:rPr>
          <w:sz w:val="22"/>
          <w:szCs w:val="22"/>
        </w:rPr>
        <w:t xml:space="preserve">when Release 17 intra-UE multiplexing is enabled, the </w:t>
      </w:r>
      <w:r w:rsidR="00DB0786">
        <w:rPr>
          <w:sz w:val="22"/>
          <w:szCs w:val="22"/>
        </w:rPr>
        <w:t>constructed CB</w:t>
      </w:r>
      <w:r w:rsidR="00191E05">
        <w:rPr>
          <w:sz w:val="22"/>
          <w:szCs w:val="22"/>
        </w:rPr>
        <w:t xml:space="preserve"> (of LP or HP)</w:t>
      </w:r>
      <w:r w:rsidR="00DB0786">
        <w:rPr>
          <w:sz w:val="22"/>
          <w:szCs w:val="22"/>
        </w:rPr>
        <w:t xml:space="preserve"> may be inv</w:t>
      </w:r>
      <w:r w:rsidR="00191E05">
        <w:rPr>
          <w:sz w:val="22"/>
          <w:szCs w:val="22"/>
        </w:rPr>
        <w:t>olv</w:t>
      </w:r>
      <w:r w:rsidR="00DB0786">
        <w:rPr>
          <w:sz w:val="22"/>
          <w:szCs w:val="22"/>
        </w:rPr>
        <w:t xml:space="preserve">ed into </w:t>
      </w:r>
      <w:r w:rsidR="00191E05">
        <w:rPr>
          <w:sz w:val="22"/>
          <w:szCs w:val="22"/>
        </w:rPr>
        <w:t>prioritization</w:t>
      </w:r>
      <w:r w:rsidR="00DB0786">
        <w:rPr>
          <w:sz w:val="22"/>
          <w:szCs w:val="22"/>
        </w:rPr>
        <w:t xml:space="preserve"> with other UCI or PUSCH. Since the priority indicated in the triggering DCI </w:t>
      </w:r>
      <w:r w:rsidR="00380930">
        <w:rPr>
          <w:sz w:val="22"/>
          <w:szCs w:val="22"/>
        </w:rPr>
        <w:t>is associated with the PUCCH for Type 3 CB, the procedures being finalized in Release 17 work</w:t>
      </w:r>
      <w:r w:rsidR="002335CD">
        <w:rPr>
          <w:sz w:val="22"/>
          <w:szCs w:val="22"/>
        </w:rPr>
        <w:t>s</w:t>
      </w:r>
      <w:r w:rsidR="00380930">
        <w:rPr>
          <w:sz w:val="22"/>
          <w:szCs w:val="22"/>
        </w:rPr>
        <w:t xml:space="preserve"> well </w:t>
      </w:r>
      <w:r w:rsidR="00191E05">
        <w:rPr>
          <w:sz w:val="22"/>
          <w:szCs w:val="22"/>
        </w:rPr>
        <w:t>for this CB.</w:t>
      </w:r>
    </w:p>
    <w:p w14:paraId="7C7A02BE" w14:textId="4D337E2A" w:rsidR="00BA57AD" w:rsidRDefault="00161FDF" w:rsidP="00191E05">
      <w:pPr>
        <w:jc w:val="both"/>
        <w:rPr>
          <w:sz w:val="22"/>
          <w:szCs w:val="22"/>
        </w:rPr>
      </w:pPr>
      <w:r>
        <w:rPr>
          <w:sz w:val="22"/>
          <w:szCs w:val="22"/>
        </w:rPr>
        <w:t>Overall</w:t>
      </w:r>
      <w:r w:rsidR="002335CD">
        <w:rPr>
          <w:sz w:val="22"/>
          <w:szCs w:val="22"/>
        </w:rPr>
        <w:t>,</w:t>
      </w:r>
      <w:r>
        <w:rPr>
          <w:sz w:val="22"/>
          <w:szCs w:val="22"/>
        </w:rPr>
        <w:t xml:space="preserve"> for eType3 CB with intra-UE multiplexing/prioriti</w:t>
      </w:r>
      <w:r w:rsidR="00E913FD">
        <w:rPr>
          <w:sz w:val="22"/>
          <w:szCs w:val="22"/>
        </w:rPr>
        <w:t>zation the desired behaviour would be that HP HARQ-ACK or HP eType3 CB</w:t>
      </w:r>
      <w:r w:rsidR="00D85F07">
        <w:rPr>
          <w:sz w:val="22"/>
          <w:szCs w:val="22"/>
        </w:rPr>
        <w:t xml:space="preserve"> can be prioritized over LP eType3 CB or LP HARQ-ACK respectively.</w:t>
      </w:r>
    </w:p>
    <w:p w14:paraId="4B7BFA58" w14:textId="718C9C40" w:rsidR="008C07D6" w:rsidRDefault="008C07D6" w:rsidP="00191E05">
      <w:pPr>
        <w:jc w:val="both"/>
        <w:rPr>
          <w:sz w:val="22"/>
          <w:szCs w:val="22"/>
        </w:rPr>
      </w:pPr>
      <w:r>
        <w:rPr>
          <w:sz w:val="22"/>
          <w:szCs w:val="22"/>
        </w:rPr>
        <w:t xml:space="preserve">The following cases can be </w:t>
      </w:r>
      <w:r w:rsidR="0087576F">
        <w:rPr>
          <w:sz w:val="22"/>
          <w:szCs w:val="22"/>
        </w:rPr>
        <w:t>considered:</w:t>
      </w:r>
    </w:p>
    <w:p w14:paraId="3A533AE9" w14:textId="439FC2F9" w:rsidR="0087576F" w:rsidRDefault="00BB2A3A" w:rsidP="0087576F">
      <w:pPr>
        <w:pStyle w:val="ListParagraph"/>
        <w:numPr>
          <w:ilvl w:val="0"/>
          <w:numId w:val="42"/>
        </w:numPr>
        <w:ind w:leftChars="0"/>
        <w:jc w:val="both"/>
        <w:rPr>
          <w:sz w:val="22"/>
          <w:szCs w:val="22"/>
        </w:rPr>
      </w:pPr>
      <w:r>
        <w:rPr>
          <w:sz w:val="22"/>
          <w:szCs w:val="22"/>
        </w:rPr>
        <w:t>LP HARQ-ACK overlaps with LP eType3 CB</w:t>
      </w:r>
    </w:p>
    <w:p w14:paraId="6307984E" w14:textId="3A2A8C3D" w:rsidR="00893310" w:rsidRDefault="00893310" w:rsidP="00893310">
      <w:pPr>
        <w:pStyle w:val="ListParagraph"/>
        <w:numPr>
          <w:ilvl w:val="1"/>
          <w:numId w:val="42"/>
        </w:numPr>
        <w:ind w:leftChars="0"/>
        <w:jc w:val="both"/>
        <w:rPr>
          <w:sz w:val="22"/>
          <w:szCs w:val="22"/>
        </w:rPr>
      </w:pPr>
      <w:r>
        <w:rPr>
          <w:sz w:val="22"/>
          <w:szCs w:val="22"/>
        </w:rPr>
        <w:t xml:space="preserve">This case is already being handled by agreements, since </w:t>
      </w:r>
      <w:r w:rsidR="00E60CA7">
        <w:rPr>
          <w:sz w:val="22"/>
          <w:szCs w:val="22"/>
        </w:rPr>
        <w:t>it is an equal priority case</w:t>
      </w:r>
    </w:p>
    <w:p w14:paraId="00135C9D" w14:textId="3B4908CA" w:rsidR="00BB2A3A" w:rsidRDefault="00BB2A3A" w:rsidP="0087576F">
      <w:pPr>
        <w:pStyle w:val="ListParagraph"/>
        <w:numPr>
          <w:ilvl w:val="0"/>
          <w:numId w:val="42"/>
        </w:numPr>
        <w:ind w:leftChars="0"/>
        <w:jc w:val="both"/>
        <w:rPr>
          <w:sz w:val="22"/>
          <w:szCs w:val="22"/>
        </w:rPr>
      </w:pPr>
      <w:r>
        <w:rPr>
          <w:sz w:val="22"/>
          <w:szCs w:val="22"/>
        </w:rPr>
        <w:t>HP HARQ-ACK overlaps with HP eType3 CB</w:t>
      </w:r>
    </w:p>
    <w:p w14:paraId="4E8D9368" w14:textId="77777777" w:rsidR="00E60CA7" w:rsidRDefault="00E60CA7" w:rsidP="00E60CA7">
      <w:pPr>
        <w:pStyle w:val="ListParagraph"/>
        <w:numPr>
          <w:ilvl w:val="1"/>
          <w:numId w:val="42"/>
        </w:numPr>
        <w:ind w:leftChars="0"/>
        <w:jc w:val="both"/>
        <w:rPr>
          <w:sz w:val="22"/>
          <w:szCs w:val="22"/>
        </w:rPr>
      </w:pPr>
      <w:r>
        <w:rPr>
          <w:sz w:val="22"/>
          <w:szCs w:val="22"/>
        </w:rPr>
        <w:t>This case is already being handled by agreements, since it is an equal priority case</w:t>
      </w:r>
    </w:p>
    <w:p w14:paraId="31306D5E" w14:textId="7E0D4FCE" w:rsidR="00BB2A3A" w:rsidRDefault="00BB2A3A" w:rsidP="0087576F">
      <w:pPr>
        <w:pStyle w:val="ListParagraph"/>
        <w:numPr>
          <w:ilvl w:val="0"/>
          <w:numId w:val="42"/>
        </w:numPr>
        <w:ind w:leftChars="0"/>
        <w:jc w:val="both"/>
        <w:rPr>
          <w:sz w:val="22"/>
          <w:szCs w:val="22"/>
        </w:rPr>
      </w:pPr>
      <w:r>
        <w:rPr>
          <w:sz w:val="22"/>
          <w:szCs w:val="22"/>
        </w:rPr>
        <w:t xml:space="preserve">LP HARQ-ACK overlaps with </w:t>
      </w:r>
      <w:r w:rsidR="00893310">
        <w:rPr>
          <w:sz w:val="22"/>
          <w:szCs w:val="22"/>
        </w:rPr>
        <w:t>HP eType3 CB</w:t>
      </w:r>
    </w:p>
    <w:p w14:paraId="5FBB82AD" w14:textId="5EFA11D4" w:rsidR="00E60CA7" w:rsidRDefault="00E60CA7" w:rsidP="00E60CA7">
      <w:pPr>
        <w:pStyle w:val="ListParagraph"/>
        <w:numPr>
          <w:ilvl w:val="1"/>
          <w:numId w:val="42"/>
        </w:numPr>
        <w:ind w:leftChars="0"/>
        <w:jc w:val="both"/>
        <w:rPr>
          <w:sz w:val="22"/>
          <w:szCs w:val="22"/>
        </w:rPr>
      </w:pPr>
      <w:r>
        <w:rPr>
          <w:sz w:val="22"/>
          <w:szCs w:val="22"/>
        </w:rPr>
        <w:t>In this situation, LP HARQ-ACK may be dropped</w:t>
      </w:r>
      <w:r w:rsidR="0056072E">
        <w:rPr>
          <w:sz w:val="22"/>
          <w:szCs w:val="22"/>
        </w:rPr>
        <w:t xml:space="preserve"> (R16 prioritization) or multiplexed with HP eType3 CB (R17 multiplexing).</w:t>
      </w:r>
      <w:r w:rsidR="00430C05">
        <w:rPr>
          <w:sz w:val="22"/>
          <w:szCs w:val="22"/>
        </w:rPr>
        <w:t xml:space="preserve"> Current agreement</w:t>
      </w:r>
      <w:r w:rsidR="00F3579F">
        <w:rPr>
          <w:sz w:val="22"/>
          <w:szCs w:val="22"/>
        </w:rPr>
        <w:t xml:space="preserve"> says that UE does not expect that eType3 CB does not contain a HARQ process for a bit overlapping in the same PUCCH resource</w:t>
      </w:r>
      <w:r w:rsidR="00B8564F">
        <w:rPr>
          <w:sz w:val="22"/>
          <w:szCs w:val="22"/>
        </w:rPr>
        <w:t>. This may need to be clarified for the case of different priorities, so that LP dropping/multiplexing is allowed.</w:t>
      </w:r>
    </w:p>
    <w:p w14:paraId="0B2C2D0F" w14:textId="3A8AECB6" w:rsidR="00893310" w:rsidRDefault="00893310" w:rsidP="0087576F">
      <w:pPr>
        <w:pStyle w:val="ListParagraph"/>
        <w:numPr>
          <w:ilvl w:val="0"/>
          <w:numId w:val="42"/>
        </w:numPr>
        <w:ind w:leftChars="0"/>
        <w:jc w:val="both"/>
        <w:rPr>
          <w:sz w:val="22"/>
          <w:szCs w:val="22"/>
        </w:rPr>
      </w:pPr>
      <w:r>
        <w:rPr>
          <w:sz w:val="22"/>
          <w:szCs w:val="22"/>
        </w:rPr>
        <w:t xml:space="preserve">HP HARQ-ACK overlaps with LP </w:t>
      </w:r>
      <w:proofErr w:type="spellStart"/>
      <w:r>
        <w:rPr>
          <w:sz w:val="22"/>
          <w:szCs w:val="22"/>
        </w:rPr>
        <w:t>eType</w:t>
      </w:r>
      <w:proofErr w:type="spellEnd"/>
      <w:r>
        <w:rPr>
          <w:sz w:val="22"/>
          <w:szCs w:val="22"/>
        </w:rPr>
        <w:t xml:space="preserve"> 3 CB</w:t>
      </w:r>
    </w:p>
    <w:p w14:paraId="7EA7D97B" w14:textId="3D420889" w:rsidR="00B8564F" w:rsidRDefault="00B8564F" w:rsidP="00B8564F">
      <w:pPr>
        <w:pStyle w:val="ListParagraph"/>
        <w:numPr>
          <w:ilvl w:val="1"/>
          <w:numId w:val="42"/>
        </w:numPr>
        <w:ind w:leftChars="0"/>
        <w:jc w:val="both"/>
        <w:rPr>
          <w:sz w:val="22"/>
          <w:szCs w:val="22"/>
        </w:rPr>
      </w:pPr>
      <w:r>
        <w:rPr>
          <w:sz w:val="22"/>
          <w:szCs w:val="22"/>
        </w:rPr>
        <w:t xml:space="preserve">In this situation, LP </w:t>
      </w:r>
      <w:proofErr w:type="spellStart"/>
      <w:r>
        <w:rPr>
          <w:sz w:val="22"/>
          <w:szCs w:val="22"/>
        </w:rPr>
        <w:t>eType</w:t>
      </w:r>
      <w:proofErr w:type="spellEnd"/>
      <w:r>
        <w:rPr>
          <w:sz w:val="22"/>
          <w:szCs w:val="22"/>
        </w:rPr>
        <w:t xml:space="preserve"> 3 CB may be dropped (R16 prioritization) or multiplexed with HP HARQ-ACK (R17 multiplexing).</w:t>
      </w:r>
    </w:p>
    <w:p w14:paraId="294E5320" w14:textId="6DA40BD6" w:rsidR="00F56D17" w:rsidRDefault="00F56D17" w:rsidP="00F56D17">
      <w:pPr>
        <w:jc w:val="both"/>
        <w:rPr>
          <w:sz w:val="22"/>
          <w:szCs w:val="22"/>
        </w:rPr>
      </w:pPr>
    </w:p>
    <w:p w14:paraId="4966F838" w14:textId="6E56C977" w:rsidR="00F56D17" w:rsidRDefault="00F56D17" w:rsidP="00F56D17">
      <w:pPr>
        <w:jc w:val="both"/>
        <w:rPr>
          <w:sz w:val="22"/>
          <w:szCs w:val="22"/>
        </w:rPr>
      </w:pPr>
      <w:r>
        <w:rPr>
          <w:sz w:val="22"/>
          <w:szCs w:val="22"/>
        </w:rPr>
        <w:t>To cover the above cases,</w:t>
      </w:r>
      <w:r w:rsidR="00E65103">
        <w:rPr>
          <w:sz w:val="22"/>
          <w:szCs w:val="22"/>
        </w:rPr>
        <w:t xml:space="preserve"> the following is proposed:</w:t>
      </w:r>
    </w:p>
    <w:p w14:paraId="127BBD5D" w14:textId="301C5840" w:rsidR="00E65103" w:rsidRDefault="00E65103" w:rsidP="00F56D17">
      <w:pPr>
        <w:jc w:val="both"/>
        <w:rPr>
          <w:sz w:val="22"/>
          <w:szCs w:val="22"/>
        </w:rPr>
      </w:pPr>
    </w:p>
    <w:p w14:paraId="6084216F" w14:textId="3C5D997D" w:rsidR="00E65103" w:rsidRPr="00736784" w:rsidRDefault="00E65103" w:rsidP="00E65103">
      <w:pPr>
        <w:pStyle w:val="3GPPText"/>
        <w:rPr>
          <w:b/>
          <w:bCs/>
        </w:rPr>
      </w:pPr>
      <w:r w:rsidRPr="00736784">
        <w:rPr>
          <w:b/>
          <w:bCs/>
        </w:rPr>
        <w:t xml:space="preserve">Proposal </w:t>
      </w:r>
      <w:r>
        <w:rPr>
          <w:b/>
          <w:bCs/>
        </w:rPr>
        <w:t>8</w:t>
      </w:r>
    </w:p>
    <w:p w14:paraId="48039423" w14:textId="04B50F25" w:rsidR="00E65103" w:rsidRDefault="00E65103" w:rsidP="00E65103">
      <w:pPr>
        <w:pStyle w:val="3GPPText"/>
        <w:numPr>
          <w:ilvl w:val="0"/>
          <w:numId w:val="15"/>
        </w:numPr>
        <w:rPr>
          <w:i/>
          <w:iCs/>
        </w:rPr>
      </w:pPr>
      <w:r>
        <w:rPr>
          <w:i/>
          <w:iCs/>
        </w:rPr>
        <w:t xml:space="preserve">For </w:t>
      </w:r>
      <w:proofErr w:type="spellStart"/>
      <w:r w:rsidR="00A004CF">
        <w:rPr>
          <w:i/>
          <w:iCs/>
        </w:rPr>
        <w:t>phy</w:t>
      </w:r>
      <w:proofErr w:type="spellEnd"/>
      <w:r w:rsidR="00A004CF">
        <w:rPr>
          <w:i/>
          <w:iCs/>
        </w:rPr>
        <w:t xml:space="preserve"> prioritization between LP/HP PUCCH carrying (e)Type3 CB</w:t>
      </w:r>
      <w:r w:rsidR="003B5251">
        <w:rPr>
          <w:i/>
          <w:iCs/>
        </w:rPr>
        <w:t xml:space="preserve"> and HP/LP PUCCH carrying HARQ-ACK</w:t>
      </w:r>
      <w:r w:rsidR="00C16130">
        <w:rPr>
          <w:i/>
          <w:iCs/>
        </w:rPr>
        <w:t xml:space="preserve"> using Release 16 dropping</w:t>
      </w:r>
    </w:p>
    <w:p w14:paraId="60D4F19D" w14:textId="7637820F" w:rsidR="003B5251" w:rsidRDefault="004F6667" w:rsidP="003B5251">
      <w:pPr>
        <w:pStyle w:val="3GPPText"/>
        <w:numPr>
          <w:ilvl w:val="1"/>
          <w:numId w:val="15"/>
        </w:numPr>
        <w:rPr>
          <w:i/>
          <w:iCs/>
        </w:rPr>
      </w:pPr>
      <w:r>
        <w:rPr>
          <w:i/>
          <w:iCs/>
        </w:rPr>
        <w:t>UE may expect eType3 CB to not contain a HARQ process for a bit overlapping with the same PUCCH resource</w:t>
      </w:r>
      <w:r w:rsidR="00613F67">
        <w:rPr>
          <w:i/>
          <w:iCs/>
        </w:rPr>
        <w:t xml:space="preserve"> as the eType3 CB</w:t>
      </w:r>
    </w:p>
    <w:p w14:paraId="4A857109" w14:textId="5958CBE5" w:rsidR="00613F67" w:rsidRDefault="00613F67" w:rsidP="003B5251">
      <w:pPr>
        <w:pStyle w:val="3GPPText"/>
        <w:numPr>
          <w:ilvl w:val="1"/>
          <w:numId w:val="15"/>
        </w:numPr>
        <w:rPr>
          <w:i/>
          <w:iCs/>
        </w:rPr>
      </w:pPr>
      <w:r>
        <w:rPr>
          <w:i/>
          <w:iCs/>
        </w:rPr>
        <w:t xml:space="preserve">LP PUCCH is dropped according to </w:t>
      </w:r>
      <w:r w:rsidR="00C16130">
        <w:rPr>
          <w:i/>
          <w:iCs/>
        </w:rPr>
        <w:t>Release 16 procedures</w:t>
      </w:r>
    </w:p>
    <w:p w14:paraId="4452B837" w14:textId="64079BEE" w:rsidR="00C16130" w:rsidRPr="001D5B6D" w:rsidRDefault="00C16130" w:rsidP="001D5B6D">
      <w:pPr>
        <w:pStyle w:val="3GPPText"/>
        <w:numPr>
          <w:ilvl w:val="0"/>
          <w:numId w:val="15"/>
        </w:numPr>
        <w:rPr>
          <w:i/>
          <w:iCs/>
        </w:rPr>
      </w:pPr>
      <w:r>
        <w:rPr>
          <w:i/>
          <w:iCs/>
        </w:rPr>
        <w:t xml:space="preserve">For </w:t>
      </w:r>
      <w:proofErr w:type="spellStart"/>
      <w:r>
        <w:rPr>
          <w:i/>
          <w:iCs/>
        </w:rPr>
        <w:t>phy</w:t>
      </w:r>
      <w:proofErr w:type="spellEnd"/>
      <w:r>
        <w:rPr>
          <w:i/>
          <w:iCs/>
        </w:rPr>
        <w:t xml:space="preserve"> prioritization between LP/HP PUCCH carrying (e)Type3 CB and HP/LP PUCCH carrying HARQ-ACK using Release 17 multiplexing</w:t>
      </w:r>
      <w:r w:rsidR="001D5B6D">
        <w:rPr>
          <w:i/>
          <w:iCs/>
        </w:rPr>
        <w:t xml:space="preserve">, </w:t>
      </w:r>
      <w:r w:rsidR="00D91517" w:rsidRPr="001D5B6D">
        <w:rPr>
          <w:i/>
          <w:iCs/>
        </w:rPr>
        <w:t xml:space="preserve">follow the agreed </w:t>
      </w:r>
      <w:r w:rsidR="00D80669" w:rsidRPr="001D5B6D">
        <w:rPr>
          <w:i/>
          <w:iCs/>
        </w:rPr>
        <w:t>behavior</w:t>
      </w:r>
    </w:p>
    <w:p w14:paraId="4A726352" w14:textId="77777777" w:rsidR="00E65103" w:rsidRPr="00E65103" w:rsidRDefault="00E65103" w:rsidP="00F56D17">
      <w:pPr>
        <w:jc w:val="both"/>
        <w:rPr>
          <w:sz w:val="22"/>
          <w:szCs w:val="22"/>
          <w:lang w:val="en-US"/>
        </w:rPr>
      </w:pPr>
    </w:p>
    <w:p w14:paraId="1D48490C" w14:textId="77777777" w:rsidR="00E6267F" w:rsidRDefault="00E6267F" w:rsidP="002B0A8A">
      <w:pPr>
        <w:rPr>
          <w:sz w:val="22"/>
          <w:szCs w:val="22"/>
        </w:rPr>
      </w:pPr>
    </w:p>
    <w:p w14:paraId="701E2915" w14:textId="0BF05061" w:rsidR="001A391A" w:rsidRPr="00E6267F" w:rsidRDefault="001A391A" w:rsidP="002B0A8A">
      <w:pPr>
        <w:rPr>
          <w:b/>
          <w:bCs/>
          <w:sz w:val="22"/>
          <w:szCs w:val="22"/>
          <w:u w:val="single"/>
        </w:rPr>
      </w:pPr>
      <w:r w:rsidRPr="00E6267F">
        <w:rPr>
          <w:b/>
          <w:bCs/>
          <w:sz w:val="22"/>
          <w:szCs w:val="22"/>
          <w:u w:val="single"/>
        </w:rPr>
        <w:t>One-shot retransmission</w:t>
      </w:r>
    </w:p>
    <w:p w14:paraId="123620BF" w14:textId="77777777" w:rsidR="00E6267F" w:rsidRDefault="00E6267F" w:rsidP="002B0A8A">
      <w:pPr>
        <w:rPr>
          <w:sz w:val="22"/>
          <w:szCs w:val="22"/>
        </w:rPr>
      </w:pPr>
    </w:p>
    <w:p w14:paraId="14D9A715" w14:textId="56C51A49" w:rsidR="003068FA" w:rsidRDefault="0049608E" w:rsidP="002B0A8A">
      <w:pPr>
        <w:rPr>
          <w:sz w:val="22"/>
          <w:szCs w:val="22"/>
        </w:rPr>
      </w:pPr>
      <w:r>
        <w:rPr>
          <w:sz w:val="22"/>
          <w:szCs w:val="22"/>
        </w:rPr>
        <w:t>For one-shot retransmission</w:t>
      </w:r>
      <w:r w:rsidR="007624BB">
        <w:rPr>
          <w:sz w:val="22"/>
          <w:szCs w:val="22"/>
        </w:rPr>
        <w:t xml:space="preserve">, the main issue would be in how/whether to trigger retransmission of a PUCCH which carries R17 multiplexed LP+HP codebooks. According to agreements, only single triggering DCI is allowed for a PUCCH. This may need to be lifted for R17 multiplexing case. </w:t>
      </w:r>
      <w:r w:rsidR="005832D0">
        <w:rPr>
          <w:sz w:val="22"/>
          <w:szCs w:val="22"/>
        </w:rPr>
        <w:t>Some options are below:</w:t>
      </w:r>
    </w:p>
    <w:p w14:paraId="628E4D71" w14:textId="2E709DCF" w:rsidR="005832D0" w:rsidRDefault="005832D0" w:rsidP="005832D0">
      <w:pPr>
        <w:pStyle w:val="ListParagraph"/>
        <w:numPr>
          <w:ilvl w:val="0"/>
          <w:numId w:val="42"/>
        </w:numPr>
        <w:ind w:leftChars="0"/>
        <w:rPr>
          <w:sz w:val="22"/>
          <w:szCs w:val="22"/>
        </w:rPr>
      </w:pPr>
      <w:r>
        <w:rPr>
          <w:sz w:val="22"/>
          <w:szCs w:val="22"/>
        </w:rPr>
        <w:t xml:space="preserve">Alt.1 Allow </w:t>
      </w:r>
      <w:r w:rsidR="000919CE">
        <w:rPr>
          <w:sz w:val="22"/>
          <w:szCs w:val="22"/>
        </w:rPr>
        <w:t>retransmission of a multiplexed LP+HP codebook by a single triggering DCI. In this case</w:t>
      </w:r>
      <w:r w:rsidR="00F91A46">
        <w:rPr>
          <w:sz w:val="22"/>
          <w:szCs w:val="22"/>
        </w:rPr>
        <w:t>, the priority in the triggering DCI may need to be re-interpreted or ignored, since it does not relate to the LP+HP priority of the retransmitted CB.</w:t>
      </w:r>
    </w:p>
    <w:p w14:paraId="3162E8DD" w14:textId="389D640F" w:rsidR="00F91A46" w:rsidRDefault="00F91A46" w:rsidP="005832D0">
      <w:pPr>
        <w:pStyle w:val="ListParagraph"/>
        <w:numPr>
          <w:ilvl w:val="0"/>
          <w:numId w:val="42"/>
        </w:numPr>
        <w:ind w:leftChars="0"/>
        <w:rPr>
          <w:sz w:val="22"/>
          <w:szCs w:val="22"/>
        </w:rPr>
      </w:pPr>
      <w:r>
        <w:rPr>
          <w:sz w:val="22"/>
          <w:szCs w:val="22"/>
        </w:rPr>
        <w:t>Al</w:t>
      </w:r>
      <w:r w:rsidR="000F7F98">
        <w:rPr>
          <w:sz w:val="22"/>
          <w:szCs w:val="22"/>
        </w:rPr>
        <w:t>t</w:t>
      </w:r>
      <w:r>
        <w:rPr>
          <w:sz w:val="22"/>
          <w:szCs w:val="22"/>
        </w:rPr>
        <w:t xml:space="preserve">.2 Allow retransmission only of a given priority j part </w:t>
      </w:r>
      <w:r w:rsidR="000F7F98">
        <w:rPr>
          <w:sz w:val="22"/>
          <w:szCs w:val="22"/>
        </w:rPr>
        <w:t xml:space="preserve">of LP+HP PUCCH, which is indicated by the triggering DCI priority field j. It would allow independent retransmission of different </w:t>
      </w:r>
      <w:r w:rsidR="001B3F63">
        <w:rPr>
          <w:sz w:val="22"/>
          <w:szCs w:val="22"/>
        </w:rPr>
        <w:t>priority parts of the multiplexed PUCCH.</w:t>
      </w:r>
    </w:p>
    <w:p w14:paraId="09146799" w14:textId="1DAAF446" w:rsidR="001B3F63" w:rsidRPr="001B3F63" w:rsidRDefault="001B3F63" w:rsidP="001B3F63">
      <w:pPr>
        <w:rPr>
          <w:sz w:val="22"/>
          <w:szCs w:val="22"/>
        </w:rPr>
      </w:pPr>
      <w:r>
        <w:rPr>
          <w:sz w:val="22"/>
          <w:szCs w:val="22"/>
        </w:rPr>
        <w:t>Our preference is Alt.</w:t>
      </w:r>
      <w:proofErr w:type="gramStart"/>
      <w:r>
        <w:rPr>
          <w:sz w:val="22"/>
          <w:szCs w:val="22"/>
        </w:rPr>
        <w:t>2, since</w:t>
      </w:r>
      <w:proofErr w:type="gramEnd"/>
      <w:r>
        <w:rPr>
          <w:sz w:val="22"/>
          <w:szCs w:val="22"/>
        </w:rPr>
        <w:t xml:space="preserve"> it can respect current </w:t>
      </w:r>
      <w:r w:rsidR="00671C43">
        <w:rPr>
          <w:sz w:val="22"/>
          <w:szCs w:val="22"/>
        </w:rPr>
        <w:t>procedures for the same priority as much as possible.</w:t>
      </w:r>
    </w:p>
    <w:p w14:paraId="54A2C1CC" w14:textId="77777777" w:rsidR="004145FE" w:rsidRPr="00244F74" w:rsidRDefault="004145FE" w:rsidP="00244F74">
      <w:pPr>
        <w:spacing w:after="180"/>
        <w:contextualSpacing/>
        <w:rPr>
          <w:highlight w:val="yellow"/>
        </w:rPr>
      </w:pPr>
    </w:p>
    <w:p w14:paraId="194232CF" w14:textId="46422686" w:rsidR="00671C43" w:rsidRPr="00736784" w:rsidRDefault="00671C43" w:rsidP="00671C43">
      <w:pPr>
        <w:pStyle w:val="3GPPText"/>
        <w:rPr>
          <w:b/>
          <w:bCs/>
        </w:rPr>
      </w:pPr>
      <w:r w:rsidRPr="00736784">
        <w:rPr>
          <w:b/>
          <w:bCs/>
        </w:rPr>
        <w:t xml:space="preserve">Proposal </w:t>
      </w:r>
      <w:r>
        <w:rPr>
          <w:b/>
          <w:bCs/>
        </w:rPr>
        <w:t>9</w:t>
      </w:r>
    </w:p>
    <w:p w14:paraId="1BA3EA8C" w14:textId="25B74B63" w:rsidR="00671C43" w:rsidRDefault="00671C43" w:rsidP="00671C43">
      <w:pPr>
        <w:pStyle w:val="3GPPText"/>
        <w:numPr>
          <w:ilvl w:val="0"/>
          <w:numId w:val="15"/>
        </w:numPr>
        <w:rPr>
          <w:i/>
          <w:iCs/>
        </w:rPr>
      </w:pPr>
      <w:r>
        <w:rPr>
          <w:i/>
          <w:iCs/>
        </w:rPr>
        <w:t xml:space="preserve">For </w:t>
      </w:r>
      <w:r w:rsidR="009E2A37">
        <w:rPr>
          <w:i/>
          <w:iCs/>
        </w:rPr>
        <w:t xml:space="preserve">one-shot triggering of a PUCCH which is a mix of LP and HP HARQ-ACK according to R17 </w:t>
      </w:r>
      <w:r w:rsidR="003F2D31">
        <w:rPr>
          <w:i/>
          <w:iCs/>
        </w:rPr>
        <w:t>multiplexing</w:t>
      </w:r>
      <w:r w:rsidR="009E2A37">
        <w:rPr>
          <w:i/>
          <w:iCs/>
        </w:rPr>
        <w:t>,</w:t>
      </w:r>
      <w:r w:rsidR="00DE358E">
        <w:rPr>
          <w:i/>
          <w:iCs/>
        </w:rPr>
        <w:t xml:space="preserve"> the one-shot trigger only instructs to retransmit </w:t>
      </w:r>
      <w:r w:rsidR="003F2D31">
        <w:rPr>
          <w:i/>
          <w:iCs/>
        </w:rPr>
        <w:t>HARQ-ACK of priority j which is indicated in the triggering DCI</w:t>
      </w:r>
    </w:p>
    <w:p w14:paraId="7830BFA6" w14:textId="03D3DB07" w:rsidR="007C2407" w:rsidRDefault="007C2407" w:rsidP="006E05B7">
      <w:pPr>
        <w:rPr>
          <w:lang w:val="en-US"/>
        </w:rPr>
      </w:pPr>
    </w:p>
    <w:p w14:paraId="718648A6" w14:textId="6A3EF766" w:rsidR="003F2D31" w:rsidRPr="00C440E7" w:rsidRDefault="00C440E7" w:rsidP="006E05B7">
      <w:pPr>
        <w:rPr>
          <w:sz w:val="22"/>
          <w:szCs w:val="22"/>
        </w:rPr>
      </w:pPr>
      <w:r w:rsidRPr="00C440E7">
        <w:rPr>
          <w:sz w:val="22"/>
          <w:szCs w:val="22"/>
        </w:rPr>
        <w:t>When</w:t>
      </w:r>
      <w:r>
        <w:rPr>
          <w:sz w:val="22"/>
          <w:szCs w:val="22"/>
        </w:rPr>
        <w:t xml:space="preserve"> a</w:t>
      </w:r>
      <w:r w:rsidR="00CE0E8D">
        <w:rPr>
          <w:sz w:val="22"/>
          <w:szCs w:val="22"/>
        </w:rPr>
        <w:t xml:space="preserve"> CB is retransmitted, it is appended to the end of another ‘new’ Type 1 or Type 2 CB. With R17 intra-UE multiplexing / prioritization,</w:t>
      </w:r>
      <w:r w:rsidR="009A277B">
        <w:rPr>
          <w:sz w:val="22"/>
          <w:szCs w:val="22"/>
        </w:rPr>
        <w:t xml:space="preserve"> if the priorities are different, then the multiplexing/prioritization procedures can be reused.</w:t>
      </w:r>
    </w:p>
    <w:p w14:paraId="7814580A" w14:textId="77777777" w:rsidR="00D42808" w:rsidRPr="00D21F58" w:rsidRDefault="00D42808" w:rsidP="00D42808">
      <w:pPr>
        <w:pStyle w:val="3GPPText"/>
        <w:rPr>
          <w:i/>
          <w:iCs/>
        </w:rPr>
      </w:pPr>
    </w:p>
    <w:bookmarkEnd w:id="1"/>
    <w:p w14:paraId="09235C6D" w14:textId="1A2EEBEE" w:rsidR="00FF3F21" w:rsidRDefault="003272FC" w:rsidP="00FF3F21">
      <w:pPr>
        <w:pStyle w:val="3GPPH1"/>
      </w:pPr>
      <w:r>
        <w:t>Conclusions</w:t>
      </w:r>
    </w:p>
    <w:p w14:paraId="52EF8117" w14:textId="2385B549" w:rsidR="00FF3F21" w:rsidRDefault="00155C7E" w:rsidP="00FF3F21">
      <w:pPr>
        <w:pStyle w:val="3GPPText"/>
        <w:rPr>
          <w:lang w:val="en-GB"/>
        </w:rPr>
      </w:pPr>
      <w:r>
        <w:rPr>
          <w:lang w:val="en-GB"/>
        </w:rPr>
        <w:t>In this contribution the</w:t>
      </w:r>
      <w:r w:rsidR="00714B9D">
        <w:rPr>
          <w:lang w:val="en-GB"/>
        </w:rPr>
        <w:t xml:space="preserve"> </w:t>
      </w:r>
      <w:r w:rsidR="00080559">
        <w:rPr>
          <w:lang w:val="en-GB"/>
        </w:rPr>
        <w:t xml:space="preserve">UE HARQ feedback enhancements targeting URLLC/IIOT scenarios in Release 17 have been presented. Based on analysis and discussion, the following proposals </w:t>
      </w:r>
      <w:r w:rsidR="00DA01AE">
        <w:rPr>
          <w:lang w:val="en-GB"/>
        </w:rPr>
        <w:t>have been</w:t>
      </w:r>
      <w:r w:rsidR="00080559">
        <w:rPr>
          <w:lang w:val="en-GB"/>
        </w:rPr>
        <w:t xml:space="preserve"> made:</w:t>
      </w:r>
    </w:p>
    <w:p w14:paraId="2CB890FD" w14:textId="77777777" w:rsidR="00A163B8" w:rsidRDefault="00A163B8" w:rsidP="00FF3F21">
      <w:pPr>
        <w:pStyle w:val="3GPPText"/>
        <w:rPr>
          <w:lang w:val="en-GB"/>
        </w:rPr>
      </w:pPr>
    </w:p>
    <w:p w14:paraId="351BFA75" w14:textId="77777777" w:rsidR="00A163B8" w:rsidRPr="00271024" w:rsidRDefault="00A163B8" w:rsidP="00A163B8">
      <w:pPr>
        <w:pStyle w:val="3GPPText"/>
        <w:rPr>
          <w:b/>
          <w:bCs/>
          <w:lang w:val="en-GB"/>
        </w:rPr>
      </w:pPr>
      <w:r w:rsidRPr="00271024">
        <w:rPr>
          <w:b/>
          <w:bCs/>
          <w:lang w:val="en-GB"/>
        </w:rPr>
        <w:t xml:space="preserve">Proposal </w:t>
      </w:r>
      <w:r>
        <w:rPr>
          <w:b/>
          <w:bCs/>
          <w:lang w:val="en-GB"/>
        </w:rPr>
        <w:t>1</w:t>
      </w:r>
    </w:p>
    <w:p w14:paraId="0D6420B7" w14:textId="77777777" w:rsidR="00A163B8" w:rsidRPr="00557EF3" w:rsidRDefault="00A163B8" w:rsidP="00A163B8">
      <w:pPr>
        <w:pStyle w:val="3GPPText"/>
        <w:numPr>
          <w:ilvl w:val="0"/>
          <w:numId w:val="17"/>
        </w:numPr>
        <w:rPr>
          <w:lang w:eastAsia="x-none"/>
        </w:rPr>
      </w:pPr>
      <w:r w:rsidRPr="00866A74">
        <w:rPr>
          <w:i/>
          <w:iCs/>
          <w:lang w:val="en-GB"/>
        </w:rPr>
        <w:t>The UE ignores the one-shot triggering DCI for new PUCCH determination if it schedules a re-transmission of HARQ-ACK information from a PUCCH slot/sub-slot on which the UE did not generate a valid HARQ-ACK CB</w:t>
      </w:r>
    </w:p>
    <w:p w14:paraId="606F9E62" w14:textId="77777777" w:rsidR="00A163B8" w:rsidRDefault="00A163B8" w:rsidP="00A163B8">
      <w:pPr>
        <w:pStyle w:val="3GPPText"/>
        <w:rPr>
          <w:b/>
          <w:bCs/>
        </w:rPr>
      </w:pPr>
    </w:p>
    <w:p w14:paraId="1D65563A" w14:textId="244E0702" w:rsidR="00A163B8" w:rsidRPr="00736784" w:rsidRDefault="00A163B8" w:rsidP="00A163B8">
      <w:pPr>
        <w:pStyle w:val="3GPPText"/>
        <w:rPr>
          <w:b/>
          <w:bCs/>
        </w:rPr>
      </w:pPr>
      <w:r w:rsidRPr="00736784">
        <w:rPr>
          <w:b/>
          <w:bCs/>
        </w:rPr>
        <w:t xml:space="preserve">Proposal </w:t>
      </w:r>
      <w:r>
        <w:rPr>
          <w:b/>
          <w:bCs/>
        </w:rPr>
        <w:t>2</w:t>
      </w:r>
    </w:p>
    <w:p w14:paraId="53A9BEB8" w14:textId="77777777" w:rsidR="00A163B8" w:rsidRDefault="00A163B8" w:rsidP="00A163B8">
      <w:pPr>
        <w:pStyle w:val="3GPPText"/>
        <w:numPr>
          <w:ilvl w:val="0"/>
          <w:numId w:val="15"/>
        </w:numPr>
        <w:rPr>
          <w:i/>
          <w:iCs/>
        </w:rPr>
      </w:pPr>
      <w:r>
        <w:rPr>
          <w:i/>
          <w:iCs/>
        </w:rPr>
        <w:t>For PUCCH carrier switching based on dynamic indication and/or semi-static pattern,</w:t>
      </w:r>
    </w:p>
    <w:p w14:paraId="320675E8" w14:textId="77777777" w:rsidR="00A163B8" w:rsidRDefault="00A163B8" w:rsidP="00A163B8">
      <w:pPr>
        <w:pStyle w:val="3GPPText"/>
        <w:numPr>
          <w:ilvl w:val="1"/>
          <w:numId w:val="15"/>
        </w:numPr>
        <w:rPr>
          <w:i/>
          <w:iCs/>
        </w:rPr>
      </w:pPr>
      <w:r>
        <w:rPr>
          <w:i/>
          <w:iCs/>
        </w:rPr>
        <w:t>When the indicated PUCCH resource is associated with &gt; 1 repetitions, the cell for PUCCH repetitions transmission is fixed to the same cell as the initial PUCCH repetition</w:t>
      </w:r>
    </w:p>
    <w:p w14:paraId="3CE60FB0" w14:textId="77777777" w:rsidR="00A163B8" w:rsidRDefault="00A163B8" w:rsidP="00A163B8">
      <w:pPr>
        <w:pStyle w:val="3GPPText"/>
        <w:numPr>
          <w:ilvl w:val="1"/>
          <w:numId w:val="15"/>
        </w:numPr>
        <w:rPr>
          <w:i/>
          <w:iCs/>
        </w:rPr>
      </w:pPr>
      <w:r>
        <w:rPr>
          <w:i/>
          <w:iCs/>
        </w:rPr>
        <w:t>Alt. 1:</w:t>
      </w:r>
    </w:p>
    <w:p w14:paraId="60F49493" w14:textId="77777777" w:rsidR="00A163B8" w:rsidRDefault="00A163B8" w:rsidP="00A163B8">
      <w:pPr>
        <w:pStyle w:val="3GPPText"/>
        <w:numPr>
          <w:ilvl w:val="2"/>
          <w:numId w:val="15"/>
        </w:numPr>
        <w:rPr>
          <w:i/>
          <w:iCs/>
        </w:rPr>
      </w:pPr>
      <w:r w:rsidRPr="0012661E">
        <w:rPr>
          <w:i/>
          <w:iCs/>
        </w:rPr>
        <w:t>A PUCCH slot mapped to different PUCCH cell is considered as invalid for PUCCH repetition and the PUCCH repetition is dropped</w:t>
      </w:r>
    </w:p>
    <w:p w14:paraId="21F4A9BD" w14:textId="77777777" w:rsidR="00A163B8" w:rsidRDefault="00A163B8" w:rsidP="00A163B8">
      <w:pPr>
        <w:pStyle w:val="3GPPText"/>
        <w:numPr>
          <w:ilvl w:val="1"/>
          <w:numId w:val="15"/>
        </w:numPr>
        <w:rPr>
          <w:i/>
          <w:iCs/>
        </w:rPr>
      </w:pPr>
      <w:r>
        <w:rPr>
          <w:i/>
          <w:iCs/>
        </w:rPr>
        <w:t>Alt.2:</w:t>
      </w:r>
    </w:p>
    <w:p w14:paraId="42208570" w14:textId="77777777" w:rsidR="00A163B8" w:rsidRDefault="00A163B8" w:rsidP="00A163B8">
      <w:pPr>
        <w:pStyle w:val="3GPPText"/>
        <w:numPr>
          <w:ilvl w:val="2"/>
          <w:numId w:val="15"/>
        </w:numPr>
        <w:rPr>
          <w:i/>
          <w:iCs/>
        </w:rPr>
      </w:pPr>
      <w:r>
        <w:rPr>
          <w:i/>
          <w:iCs/>
        </w:rPr>
        <w:t>A UE does not expect the cell switching pattern to indicate a different cell for a PUCCH repetition comparing to the initial PUCCH repetition</w:t>
      </w:r>
    </w:p>
    <w:p w14:paraId="58A7188A" w14:textId="77777777" w:rsidR="00A163B8" w:rsidRDefault="00A163B8" w:rsidP="00A163B8">
      <w:pPr>
        <w:pStyle w:val="3GPPText"/>
        <w:rPr>
          <w:b/>
          <w:bCs/>
        </w:rPr>
      </w:pPr>
    </w:p>
    <w:p w14:paraId="03C951CE" w14:textId="0595A351" w:rsidR="00A163B8" w:rsidRPr="00736784" w:rsidRDefault="00A163B8" w:rsidP="00A163B8">
      <w:pPr>
        <w:pStyle w:val="3GPPText"/>
        <w:rPr>
          <w:b/>
          <w:bCs/>
        </w:rPr>
      </w:pPr>
      <w:r w:rsidRPr="00736784">
        <w:rPr>
          <w:b/>
          <w:bCs/>
        </w:rPr>
        <w:t xml:space="preserve">Proposal </w:t>
      </w:r>
      <w:r>
        <w:rPr>
          <w:b/>
          <w:bCs/>
        </w:rPr>
        <w:t>3</w:t>
      </w:r>
    </w:p>
    <w:p w14:paraId="5D540275" w14:textId="77777777" w:rsidR="00A163B8" w:rsidRDefault="00A163B8" w:rsidP="00A163B8">
      <w:pPr>
        <w:pStyle w:val="3GPPText"/>
        <w:numPr>
          <w:ilvl w:val="0"/>
          <w:numId w:val="15"/>
        </w:numPr>
        <w:rPr>
          <w:i/>
          <w:iCs/>
        </w:rPr>
      </w:pPr>
      <w:r>
        <w:rPr>
          <w:i/>
          <w:iCs/>
        </w:rPr>
        <w:t>For PUCCH carrier switching based on dynamic indication and/or semi-static pattern, a UE does not expect the size/presence of ‘</w:t>
      </w:r>
      <w:proofErr w:type="spellStart"/>
      <w:r w:rsidRPr="00FB4BCB">
        <w:rPr>
          <w:i/>
          <w:iCs/>
        </w:rPr>
        <w:t>ChannelAccess-CPext</w:t>
      </w:r>
      <w:proofErr w:type="spellEnd"/>
      <w:r>
        <w:rPr>
          <w:i/>
          <w:iCs/>
        </w:rPr>
        <w:t xml:space="preserve">’ DCI field to vary across </w:t>
      </w:r>
      <w:proofErr w:type="spellStart"/>
      <w:r w:rsidRPr="0045310F">
        <w:rPr>
          <w:i/>
          <w:iCs/>
        </w:rPr>
        <w:t>PCell</w:t>
      </w:r>
      <w:proofErr w:type="spellEnd"/>
      <w:r w:rsidRPr="0045310F">
        <w:rPr>
          <w:i/>
          <w:iCs/>
        </w:rPr>
        <w:t xml:space="preserve"> / </w:t>
      </w:r>
      <w:proofErr w:type="spellStart"/>
      <w:r w:rsidRPr="0045310F">
        <w:rPr>
          <w:i/>
          <w:iCs/>
        </w:rPr>
        <w:t>SPCell</w:t>
      </w:r>
      <w:proofErr w:type="spellEnd"/>
      <w:r w:rsidRPr="0045310F">
        <w:rPr>
          <w:i/>
          <w:iCs/>
        </w:rPr>
        <w:t xml:space="preserve"> / PUCCH </w:t>
      </w:r>
      <w:proofErr w:type="spellStart"/>
      <w:r w:rsidRPr="0045310F">
        <w:rPr>
          <w:i/>
          <w:iCs/>
        </w:rPr>
        <w:t>SCell</w:t>
      </w:r>
      <w:proofErr w:type="spellEnd"/>
      <w:r w:rsidRPr="0045310F">
        <w:rPr>
          <w:i/>
          <w:iCs/>
        </w:rPr>
        <w:t xml:space="preserve"> </w:t>
      </w:r>
      <w:r>
        <w:rPr>
          <w:i/>
          <w:iCs/>
        </w:rPr>
        <w:t xml:space="preserve">and </w:t>
      </w:r>
      <w:proofErr w:type="spellStart"/>
      <w:r>
        <w:rPr>
          <w:i/>
          <w:iCs/>
        </w:rPr>
        <w:t>sSCell</w:t>
      </w:r>
      <w:proofErr w:type="spellEnd"/>
    </w:p>
    <w:p w14:paraId="5EE14963" w14:textId="77777777" w:rsidR="00A163B8" w:rsidRDefault="00A163B8" w:rsidP="00A163B8">
      <w:pPr>
        <w:pStyle w:val="3GPPText"/>
        <w:rPr>
          <w:b/>
          <w:bCs/>
        </w:rPr>
      </w:pPr>
    </w:p>
    <w:p w14:paraId="5549FAA8" w14:textId="5DE96C01" w:rsidR="00A163B8" w:rsidRPr="00736784" w:rsidRDefault="00A163B8" w:rsidP="00A163B8">
      <w:pPr>
        <w:pStyle w:val="3GPPText"/>
        <w:rPr>
          <w:b/>
          <w:bCs/>
        </w:rPr>
      </w:pPr>
      <w:r w:rsidRPr="00736784">
        <w:rPr>
          <w:b/>
          <w:bCs/>
        </w:rPr>
        <w:t xml:space="preserve">Proposal </w:t>
      </w:r>
      <w:r>
        <w:rPr>
          <w:b/>
          <w:bCs/>
        </w:rPr>
        <w:t>4</w:t>
      </w:r>
    </w:p>
    <w:p w14:paraId="1221E53D" w14:textId="77777777" w:rsidR="00A163B8" w:rsidRDefault="00A163B8" w:rsidP="00A163B8">
      <w:pPr>
        <w:pStyle w:val="3GPPText"/>
        <w:numPr>
          <w:ilvl w:val="0"/>
          <w:numId w:val="15"/>
        </w:numPr>
        <w:rPr>
          <w:i/>
          <w:iCs/>
        </w:rPr>
      </w:pPr>
      <w:r>
        <w:rPr>
          <w:i/>
          <w:iCs/>
        </w:rPr>
        <w:t>For PUCCH carrier switching based on dynamic indication and/or semi-static pattern,</w:t>
      </w:r>
    </w:p>
    <w:p w14:paraId="3963FF58" w14:textId="77777777" w:rsidR="00A163B8" w:rsidRPr="00205DDD" w:rsidRDefault="00A163B8" w:rsidP="00A163B8">
      <w:pPr>
        <w:pStyle w:val="3GPPText"/>
        <w:numPr>
          <w:ilvl w:val="1"/>
          <w:numId w:val="15"/>
        </w:numPr>
        <w:rPr>
          <w:i/>
          <w:iCs/>
        </w:rPr>
      </w:pPr>
      <w:r>
        <w:rPr>
          <w:i/>
          <w:iCs/>
        </w:rPr>
        <w:t xml:space="preserve">Apply the same handling for </w:t>
      </w:r>
      <w:r w:rsidRPr="00A64677">
        <w:rPr>
          <w:i/>
          <w:iCs/>
        </w:rPr>
        <w:t>‘Second TPC command for scheduled PUCCH’</w:t>
      </w:r>
      <w:r>
        <w:t xml:space="preserve"> </w:t>
      </w:r>
      <w:r w:rsidRPr="00205DDD">
        <w:rPr>
          <w:i/>
          <w:iCs/>
          <w:lang w:eastAsia="zh-CN"/>
        </w:rPr>
        <w:t>field</w:t>
      </w:r>
      <w:r>
        <w:rPr>
          <w:i/>
          <w:iCs/>
          <w:lang w:eastAsia="zh-CN"/>
        </w:rPr>
        <w:t xml:space="preserve"> size determination and zero-bit padding as for PRI and </w:t>
      </w:r>
      <w:r w:rsidRPr="007A363C">
        <w:rPr>
          <w:i/>
          <w:iCs/>
          <w:lang w:eastAsia="zh-CN"/>
        </w:rPr>
        <w:t>PDSCH-to-</w:t>
      </w:r>
      <w:proofErr w:type="spellStart"/>
      <w:r w:rsidRPr="007A363C">
        <w:rPr>
          <w:i/>
          <w:iCs/>
          <w:lang w:eastAsia="zh-CN"/>
        </w:rPr>
        <w:t>HARQ_feedback</w:t>
      </w:r>
      <w:proofErr w:type="spellEnd"/>
    </w:p>
    <w:p w14:paraId="3F69B4CD" w14:textId="77777777" w:rsidR="00A163B8" w:rsidRDefault="00A163B8" w:rsidP="00A163B8">
      <w:pPr>
        <w:pStyle w:val="3GPPText"/>
        <w:rPr>
          <w:b/>
          <w:bCs/>
        </w:rPr>
      </w:pPr>
    </w:p>
    <w:p w14:paraId="20A726A9" w14:textId="774C2664" w:rsidR="00A163B8" w:rsidRPr="00246027" w:rsidRDefault="00A163B8" w:rsidP="00A163B8">
      <w:pPr>
        <w:pStyle w:val="3GPPText"/>
        <w:rPr>
          <w:b/>
          <w:bCs/>
        </w:rPr>
      </w:pPr>
      <w:r w:rsidRPr="00246027">
        <w:rPr>
          <w:b/>
          <w:bCs/>
        </w:rPr>
        <w:t xml:space="preserve">Proposal </w:t>
      </w:r>
      <w:r>
        <w:rPr>
          <w:b/>
          <w:bCs/>
        </w:rPr>
        <w:t>5</w:t>
      </w:r>
    </w:p>
    <w:p w14:paraId="4782D385" w14:textId="77777777" w:rsidR="00A163B8" w:rsidRPr="00246027" w:rsidRDefault="00A163B8" w:rsidP="00A163B8">
      <w:pPr>
        <w:pStyle w:val="3GPPText"/>
        <w:numPr>
          <w:ilvl w:val="0"/>
          <w:numId w:val="15"/>
        </w:numPr>
        <w:rPr>
          <w:i/>
          <w:iCs/>
        </w:rPr>
      </w:pPr>
      <w:r w:rsidRPr="00246027">
        <w:rPr>
          <w:i/>
          <w:iCs/>
        </w:rPr>
        <w:t xml:space="preserve">For dynamic PUCCH cell switching, the HARQ-ACK of SPS PDSCH without associated DCI is to be transmitted on </w:t>
      </w:r>
      <w:proofErr w:type="spellStart"/>
      <w:r w:rsidRPr="00246027">
        <w:rPr>
          <w:i/>
          <w:iCs/>
        </w:rPr>
        <w:t>PCell</w:t>
      </w:r>
      <w:proofErr w:type="spellEnd"/>
      <w:r w:rsidRPr="00246027">
        <w:rPr>
          <w:i/>
          <w:iCs/>
        </w:rPr>
        <w:t xml:space="preserve"> / </w:t>
      </w:r>
      <w:proofErr w:type="spellStart"/>
      <w:r w:rsidRPr="00246027">
        <w:rPr>
          <w:i/>
          <w:iCs/>
        </w:rPr>
        <w:t>SPCell</w:t>
      </w:r>
      <w:proofErr w:type="spellEnd"/>
      <w:r w:rsidRPr="00246027">
        <w:rPr>
          <w:i/>
          <w:iCs/>
        </w:rPr>
        <w:t xml:space="preserve"> / PUCCH-</w:t>
      </w:r>
      <w:proofErr w:type="spellStart"/>
      <w:r w:rsidRPr="00246027">
        <w:rPr>
          <w:i/>
          <w:iCs/>
        </w:rPr>
        <w:t>SCell</w:t>
      </w:r>
      <w:proofErr w:type="spellEnd"/>
      <w:r w:rsidRPr="00246027">
        <w:rPr>
          <w:i/>
          <w:iCs/>
        </w:rPr>
        <w:t xml:space="preserve"> independently of the dynamically indicated PUCCH cell in the SPS activation DCI. Only the HARQ-ACK corresponding to the first SPS PDSCH activated by Activation DCI uses the PUCCH cell based on the indication in the activation DCI </w:t>
      </w:r>
    </w:p>
    <w:p w14:paraId="00F98304" w14:textId="77777777" w:rsidR="00A163B8" w:rsidRDefault="00A163B8" w:rsidP="00A163B8">
      <w:pPr>
        <w:pStyle w:val="3GPPText"/>
        <w:numPr>
          <w:ilvl w:val="1"/>
          <w:numId w:val="15"/>
        </w:numPr>
        <w:rPr>
          <w:i/>
          <w:iCs/>
        </w:rPr>
      </w:pPr>
      <w:r>
        <w:rPr>
          <w:i/>
          <w:iCs/>
        </w:rPr>
        <w:t xml:space="preserve">Alt. 1 </w:t>
      </w:r>
      <w:r w:rsidRPr="00246027">
        <w:rPr>
          <w:i/>
          <w:iCs/>
        </w:rPr>
        <w:t xml:space="preserve">The UE does not expect to be dynamically indicated for PUCCH transmission on the PUCCH </w:t>
      </w:r>
      <w:proofErr w:type="spellStart"/>
      <w:r w:rsidRPr="00246027">
        <w:rPr>
          <w:i/>
          <w:iCs/>
        </w:rPr>
        <w:t>sSCell</w:t>
      </w:r>
      <w:proofErr w:type="spellEnd"/>
      <w:r w:rsidRPr="00246027">
        <w:rPr>
          <w:i/>
          <w:iCs/>
        </w:rPr>
        <w:t xml:space="preserve"> in the SPS activation DCI in a slot overlapping with a </w:t>
      </w:r>
      <w:proofErr w:type="spellStart"/>
      <w:r w:rsidRPr="00246027">
        <w:rPr>
          <w:i/>
          <w:iCs/>
        </w:rPr>
        <w:t>PCell</w:t>
      </w:r>
      <w:proofErr w:type="spellEnd"/>
      <w:r w:rsidRPr="00246027">
        <w:rPr>
          <w:i/>
          <w:iCs/>
        </w:rPr>
        <w:t xml:space="preserve"> / </w:t>
      </w:r>
      <w:proofErr w:type="spellStart"/>
      <w:r w:rsidRPr="00246027">
        <w:rPr>
          <w:i/>
          <w:iCs/>
        </w:rPr>
        <w:t>SPCell</w:t>
      </w:r>
      <w:proofErr w:type="spellEnd"/>
      <w:r w:rsidRPr="00246027">
        <w:rPr>
          <w:i/>
          <w:iCs/>
        </w:rPr>
        <w:t xml:space="preserve"> / PUCCH-</w:t>
      </w:r>
      <w:proofErr w:type="spellStart"/>
      <w:r w:rsidRPr="00246027">
        <w:rPr>
          <w:i/>
          <w:iCs/>
        </w:rPr>
        <w:t>SCell</w:t>
      </w:r>
      <w:proofErr w:type="spellEnd"/>
      <w:r w:rsidRPr="00246027">
        <w:rPr>
          <w:i/>
          <w:iCs/>
        </w:rPr>
        <w:t xml:space="preserve"> slot where SPS HARQ-ACK subject to another SPS config would be transmitted.</w:t>
      </w:r>
    </w:p>
    <w:p w14:paraId="7F23E0EE" w14:textId="77777777" w:rsidR="00A163B8" w:rsidRDefault="00A163B8" w:rsidP="00A163B8">
      <w:pPr>
        <w:pStyle w:val="3GPPText"/>
        <w:numPr>
          <w:ilvl w:val="1"/>
          <w:numId w:val="15"/>
        </w:numPr>
        <w:rPr>
          <w:i/>
          <w:iCs/>
        </w:rPr>
      </w:pPr>
      <w:r>
        <w:rPr>
          <w:i/>
          <w:iCs/>
        </w:rPr>
        <w:t xml:space="preserve">Alt.2 </w:t>
      </w:r>
      <w:r w:rsidRPr="00246027">
        <w:rPr>
          <w:i/>
          <w:iCs/>
        </w:rPr>
        <w:t xml:space="preserve">The UE does not expect to be dynamically indicated for PUCCH transmission on the PUCCH </w:t>
      </w:r>
      <w:proofErr w:type="spellStart"/>
      <w:r w:rsidRPr="00246027">
        <w:rPr>
          <w:i/>
          <w:iCs/>
        </w:rPr>
        <w:t>sSCell</w:t>
      </w:r>
      <w:proofErr w:type="spellEnd"/>
      <w:r w:rsidRPr="00246027">
        <w:rPr>
          <w:i/>
          <w:iCs/>
        </w:rPr>
        <w:t xml:space="preserve"> in the SPS activation DCI</w:t>
      </w:r>
    </w:p>
    <w:p w14:paraId="579595F8" w14:textId="77777777" w:rsidR="00A163B8" w:rsidRDefault="00A163B8" w:rsidP="00A163B8">
      <w:pPr>
        <w:rPr>
          <w:rFonts w:ascii="Times New Roman" w:eastAsia="SimSun" w:hAnsi="Times New Roman"/>
          <w:b/>
          <w:bCs/>
          <w:sz w:val="22"/>
          <w:szCs w:val="20"/>
          <w:lang w:val="en-US"/>
        </w:rPr>
      </w:pPr>
    </w:p>
    <w:p w14:paraId="56CFC0F2" w14:textId="26E5C3CF" w:rsidR="00A163B8" w:rsidRDefault="00A163B8" w:rsidP="00A163B8">
      <w:pPr>
        <w:rPr>
          <w:rFonts w:ascii="Times New Roman" w:eastAsia="SimSun" w:hAnsi="Times New Roman"/>
          <w:b/>
          <w:bCs/>
          <w:sz w:val="22"/>
          <w:szCs w:val="20"/>
          <w:lang w:val="en-US"/>
        </w:rPr>
      </w:pPr>
      <w:r w:rsidRPr="00612C19">
        <w:rPr>
          <w:rFonts w:ascii="Times New Roman" w:eastAsia="SimSun" w:hAnsi="Times New Roman"/>
          <w:b/>
          <w:bCs/>
          <w:sz w:val="22"/>
          <w:szCs w:val="20"/>
          <w:lang w:val="en-US"/>
        </w:rPr>
        <w:t xml:space="preserve">Proposal </w:t>
      </w:r>
      <w:r>
        <w:rPr>
          <w:rFonts w:ascii="Times New Roman" w:eastAsia="SimSun" w:hAnsi="Times New Roman"/>
          <w:b/>
          <w:bCs/>
          <w:sz w:val="22"/>
          <w:szCs w:val="20"/>
          <w:lang w:val="en-US"/>
        </w:rPr>
        <w:t>6</w:t>
      </w:r>
    </w:p>
    <w:p w14:paraId="7B29EE16" w14:textId="77777777" w:rsidR="00A163B8" w:rsidRPr="007C2407" w:rsidRDefault="00A163B8" w:rsidP="00A163B8">
      <w:pPr>
        <w:numPr>
          <w:ilvl w:val="0"/>
          <w:numId w:val="16"/>
        </w:numPr>
        <w:rPr>
          <w:rFonts w:ascii="Times New Roman" w:eastAsia="SimSun" w:hAnsi="Times New Roman"/>
          <w:i/>
          <w:iCs/>
          <w:sz w:val="22"/>
          <w:szCs w:val="20"/>
        </w:rPr>
      </w:pPr>
      <w:r>
        <w:rPr>
          <w:rFonts w:ascii="Times New Roman" w:eastAsia="SimSun" w:hAnsi="Times New Roman"/>
          <w:i/>
          <w:iCs/>
          <w:sz w:val="22"/>
          <w:szCs w:val="20"/>
        </w:rPr>
        <w:t xml:space="preserve">For the case when R17 intra-UE multiplexing is configured together with SPS HARQ-ACK deferral, </w:t>
      </w:r>
      <w:r w:rsidRPr="007C2407">
        <w:rPr>
          <w:rFonts w:ascii="Times New Roman" w:eastAsia="SimSun" w:hAnsi="Times New Roman"/>
          <w:i/>
          <w:iCs/>
          <w:sz w:val="22"/>
          <w:szCs w:val="20"/>
        </w:rPr>
        <w:t xml:space="preserve">the deferral </w:t>
      </w:r>
      <w:r>
        <w:rPr>
          <w:rFonts w:ascii="Times New Roman" w:eastAsia="SimSun" w:hAnsi="Times New Roman"/>
          <w:i/>
          <w:iCs/>
          <w:sz w:val="22"/>
          <w:szCs w:val="20"/>
        </w:rPr>
        <w:t xml:space="preserve">is checked </w:t>
      </w:r>
      <w:r w:rsidRPr="007C2407">
        <w:rPr>
          <w:rFonts w:ascii="Times New Roman" w:eastAsia="SimSun" w:hAnsi="Times New Roman"/>
          <w:i/>
          <w:iCs/>
          <w:sz w:val="22"/>
          <w:szCs w:val="20"/>
        </w:rPr>
        <w:t>after resolving overlapped UL channels between different priorities (i.e., deferral is determined after step 2</w:t>
      </w:r>
      <w:r>
        <w:rPr>
          <w:rFonts w:ascii="Times New Roman" w:eastAsia="SimSun" w:hAnsi="Times New Roman"/>
          <w:i/>
          <w:iCs/>
          <w:sz w:val="22"/>
          <w:szCs w:val="20"/>
        </w:rPr>
        <w:t>, if any</w:t>
      </w:r>
      <w:r w:rsidRPr="007C2407">
        <w:rPr>
          <w:rFonts w:ascii="Times New Roman" w:eastAsia="SimSun" w:hAnsi="Times New Roman"/>
          <w:i/>
          <w:iCs/>
          <w:sz w:val="22"/>
          <w:szCs w:val="20"/>
        </w:rPr>
        <w:t>).</w:t>
      </w:r>
    </w:p>
    <w:p w14:paraId="129FAA98" w14:textId="77777777" w:rsidR="00A163B8" w:rsidRPr="007C2407" w:rsidRDefault="00A163B8" w:rsidP="00A163B8">
      <w:pPr>
        <w:numPr>
          <w:ilvl w:val="1"/>
          <w:numId w:val="16"/>
        </w:numPr>
        <w:rPr>
          <w:rFonts w:ascii="Times New Roman" w:eastAsia="SimSun" w:hAnsi="Times New Roman"/>
          <w:i/>
          <w:iCs/>
          <w:sz w:val="22"/>
          <w:szCs w:val="20"/>
        </w:rPr>
      </w:pPr>
      <w:r w:rsidRPr="007C2407">
        <w:rPr>
          <w:rFonts w:ascii="Times New Roman" w:eastAsia="SimSun" w:hAnsi="Times New Roman"/>
          <w:i/>
          <w:iCs/>
          <w:sz w:val="22"/>
          <w:szCs w:val="20"/>
        </w:rPr>
        <w:t>If the resultant UL channel is a PUCCH resource for SPS PUCCH for priority i, then, defer the SPS HARQ-ACK for priority i</w:t>
      </w:r>
    </w:p>
    <w:p w14:paraId="3D573D19" w14:textId="77777777" w:rsidR="00A163B8" w:rsidRPr="00A163B8" w:rsidRDefault="00A163B8" w:rsidP="00A163B8">
      <w:pPr>
        <w:pStyle w:val="3GPPText"/>
        <w:rPr>
          <w:b/>
          <w:bCs/>
          <w:lang w:val="en-GB"/>
        </w:rPr>
      </w:pPr>
    </w:p>
    <w:p w14:paraId="4827E901" w14:textId="5B9D51C8" w:rsidR="00A163B8" w:rsidRPr="00736784" w:rsidRDefault="00A163B8" w:rsidP="00A163B8">
      <w:pPr>
        <w:pStyle w:val="3GPPText"/>
        <w:rPr>
          <w:b/>
          <w:bCs/>
        </w:rPr>
      </w:pPr>
      <w:r w:rsidRPr="00736784">
        <w:rPr>
          <w:b/>
          <w:bCs/>
        </w:rPr>
        <w:t xml:space="preserve">Proposal </w:t>
      </w:r>
      <w:r>
        <w:rPr>
          <w:b/>
          <w:bCs/>
        </w:rPr>
        <w:t>7</w:t>
      </w:r>
    </w:p>
    <w:p w14:paraId="3E22B2C4" w14:textId="77777777" w:rsidR="00A163B8" w:rsidRDefault="00A163B8" w:rsidP="00A163B8">
      <w:pPr>
        <w:pStyle w:val="3GPPText"/>
        <w:numPr>
          <w:ilvl w:val="0"/>
          <w:numId w:val="15"/>
        </w:numPr>
        <w:rPr>
          <w:i/>
          <w:iCs/>
        </w:rPr>
      </w:pPr>
      <w:r>
        <w:rPr>
          <w:i/>
          <w:iCs/>
        </w:rPr>
        <w:t>For the conclusion that “</w:t>
      </w:r>
      <w:r w:rsidRPr="00D92DB6">
        <w:rPr>
          <w:i/>
          <w:iCs/>
        </w:rPr>
        <w:t xml:space="preserve">For dynamic PUCCH cell switching, the UE does not expect a PUCCH slot with UCI on </w:t>
      </w:r>
      <w:proofErr w:type="spellStart"/>
      <w:r w:rsidRPr="00D92DB6">
        <w:rPr>
          <w:i/>
          <w:iCs/>
        </w:rPr>
        <w:t>PCell</w:t>
      </w:r>
      <w:proofErr w:type="spellEnd"/>
      <w:r w:rsidRPr="00D92DB6">
        <w:rPr>
          <w:i/>
          <w:iCs/>
        </w:rPr>
        <w:t xml:space="preserve"> /</w:t>
      </w:r>
      <w:proofErr w:type="spellStart"/>
      <w:r w:rsidRPr="00D92DB6">
        <w:rPr>
          <w:i/>
          <w:iCs/>
        </w:rPr>
        <w:t>SPCell</w:t>
      </w:r>
      <w:proofErr w:type="spellEnd"/>
      <w:r w:rsidRPr="00D92DB6">
        <w:rPr>
          <w:i/>
          <w:iCs/>
        </w:rPr>
        <w:t xml:space="preserve"> / PUCCH </w:t>
      </w:r>
      <w:proofErr w:type="spellStart"/>
      <w:r w:rsidRPr="00D92DB6">
        <w:rPr>
          <w:i/>
          <w:iCs/>
        </w:rPr>
        <w:t>SCell</w:t>
      </w:r>
      <w:proofErr w:type="spellEnd"/>
      <w:r w:rsidRPr="00D92DB6">
        <w:rPr>
          <w:i/>
          <w:iCs/>
        </w:rPr>
        <w:t xml:space="preserve"> to overlap with a PUCCH slot with HARQ-ACK on the dynamically indicated alternative PUCCH cell</w:t>
      </w:r>
      <w:r>
        <w:rPr>
          <w:i/>
          <w:iCs/>
        </w:rPr>
        <w:t>”,</w:t>
      </w:r>
    </w:p>
    <w:p w14:paraId="5430D627" w14:textId="77777777" w:rsidR="00A163B8" w:rsidRPr="00D92DB6" w:rsidRDefault="00A163B8" w:rsidP="00A163B8">
      <w:pPr>
        <w:pStyle w:val="3GPPText"/>
        <w:numPr>
          <w:ilvl w:val="1"/>
          <w:numId w:val="15"/>
        </w:numPr>
        <w:rPr>
          <w:i/>
          <w:iCs/>
        </w:rPr>
      </w:pPr>
      <w:r>
        <w:rPr>
          <w:i/>
          <w:iCs/>
        </w:rPr>
        <w:t>C</w:t>
      </w:r>
      <w:r w:rsidRPr="00D92DB6">
        <w:rPr>
          <w:i/>
          <w:iCs/>
        </w:rPr>
        <w:t xml:space="preserve">larify that the valid PUCCH resource on </w:t>
      </w:r>
      <w:proofErr w:type="spellStart"/>
      <w:r w:rsidRPr="00D92DB6">
        <w:rPr>
          <w:i/>
          <w:iCs/>
        </w:rPr>
        <w:t>Pcell</w:t>
      </w:r>
      <w:proofErr w:type="spellEnd"/>
      <w:r w:rsidRPr="00D92DB6">
        <w:rPr>
          <w:i/>
          <w:iCs/>
        </w:rPr>
        <w:t xml:space="preserve"> means PUCCH resources before multiplexing on </w:t>
      </w:r>
      <w:proofErr w:type="spellStart"/>
      <w:r w:rsidRPr="00D92DB6">
        <w:rPr>
          <w:i/>
          <w:iCs/>
        </w:rPr>
        <w:t>Pcell</w:t>
      </w:r>
      <w:proofErr w:type="spellEnd"/>
    </w:p>
    <w:p w14:paraId="709484E9" w14:textId="77777777" w:rsidR="00A163B8" w:rsidRPr="00D92DB6" w:rsidRDefault="00A163B8" w:rsidP="00A163B8">
      <w:pPr>
        <w:pStyle w:val="3GPPText"/>
        <w:numPr>
          <w:ilvl w:val="1"/>
          <w:numId w:val="15"/>
        </w:numPr>
        <w:rPr>
          <w:i/>
          <w:iCs/>
        </w:rPr>
      </w:pPr>
      <w:r>
        <w:rPr>
          <w:i/>
          <w:iCs/>
        </w:rPr>
        <w:t>C</w:t>
      </w:r>
      <w:r w:rsidRPr="00D92DB6">
        <w:rPr>
          <w:i/>
          <w:iCs/>
        </w:rPr>
        <w:t>larify that for different priority UCI, any PUCCH resource before multiplexing/prioritization is considered</w:t>
      </w:r>
    </w:p>
    <w:p w14:paraId="4E69B3EA" w14:textId="77777777" w:rsidR="00A163B8" w:rsidRDefault="00A163B8" w:rsidP="00A163B8">
      <w:pPr>
        <w:pStyle w:val="3GPPText"/>
        <w:rPr>
          <w:b/>
          <w:bCs/>
        </w:rPr>
      </w:pPr>
    </w:p>
    <w:p w14:paraId="36B3AB2C" w14:textId="6758A2C8" w:rsidR="00A163B8" w:rsidRPr="00736784" w:rsidRDefault="00A163B8" w:rsidP="00A163B8">
      <w:pPr>
        <w:pStyle w:val="3GPPText"/>
        <w:rPr>
          <w:b/>
          <w:bCs/>
        </w:rPr>
      </w:pPr>
      <w:r w:rsidRPr="00736784">
        <w:rPr>
          <w:b/>
          <w:bCs/>
        </w:rPr>
        <w:t xml:space="preserve">Proposal </w:t>
      </w:r>
      <w:r>
        <w:rPr>
          <w:b/>
          <w:bCs/>
        </w:rPr>
        <w:t>8</w:t>
      </w:r>
    </w:p>
    <w:p w14:paraId="25BA807E" w14:textId="77777777" w:rsidR="00A163B8" w:rsidRDefault="00A163B8" w:rsidP="00A163B8">
      <w:pPr>
        <w:pStyle w:val="3GPPText"/>
        <w:numPr>
          <w:ilvl w:val="0"/>
          <w:numId w:val="15"/>
        </w:numPr>
        <w:rPr>
          <w:i/>
          <w:iCs/>
        </w:rPr>
      </w:pPr>
      <w:r>
        <w:rPr>
          <w:i/>
          <w:iCs/>
        </w:rPr>
        <w:t xml:space="preserve">For </w:t>
      </w:r>
      <w:proofErr w:type="spellStart"/>
      <w:r>
        <w:rPr>
          <w:i/>
          <w:iCs/>
        </w:rPr>
        <w:t>phy</w:t>
      </w:r>
      <w:proofErr w:type="spellEnd"/>
      <w:r>
        <w:rPr>
          <w:i/>
          <w:iCs/>
        </w:rPr>
        <w:t xml:space="preserve"> prioritization between LP/HP PUCCH carrying (e)Type3 CB and HP/LP PUCCH carrying HARQ-ACK using Release 16 dropping</w:t>
      </w:r>
    </w:p>
    <w:p w14:paraId="7EE01C84" w14:textId="77777777" w:rsidR="00A163B8" w:rsidRDefault="00A163B8" w:rsidP="00A163B8">
      <w:pPr>
        <w:pStyle w:val="3GPPText"/>
        <w:numPr>
          <w:ilvl w:val="1"/>
          <w:numId w:val="15"/>
        </w:numPr>
        <w:rPr>
          <w:i/>
          <w:iCs/>
        </w:rPr>
      </w:pPr>
      <w:r>
        <w:rPr>
          <w:i/>
          <w:iCs/>
        </w:rPr>
        <w:t>UE may expect eType3 CB to not contain a HARQ process for a bit overlapping with the same PUCCH resource as the eType3 CB</w:t>
      </w:r>
    </w:p>
    <w:p w14:paraId="76B2DD60" w14:textId="77777777" w:rsidR="00A163B8" w:rsidRDefault="00A163B8" w:rsidP="00A163B8">
      <w:pPr>
        <w:pStyle w:val="3GPPText"/>
        <w:numPr>
          <w:ilvl w:val="1"/>
          <w:numId w:val="15"/>
        </w:numPr>
        <w:rPr>
          <w:i/>
          <w:iCs/>
        </w:rPr>
      </w:pPr>
      <w:r>
        <w:rPr>
          <w:i/>
          <w:iCs/>
        </w:rPr>
        <w:t>LP PUCCH is dropped according to Release 16 procedures</w:t>
      </w:r>
    </w:p>
    <w:p w14:paraId="46E39B98" w14:textId="77777777" w:rsidR="00A163B8" w:rsidRPr="001D5B6D" w:rsidRDefault="00A163B8" w:rsidP="00A163B8">
      <w:pPr>
        <w:pStyle w:val="3GPPText"/>
        <w:numPr>
          <w:ilvl w:val="0"/>
          <w:numId w:val="15"/>
        </w:numPr>
        <w:rPr>
          <w:i/>
          <w:iCs/>
        </w:rPr>
      </w:pPr>
      <w:r>
        <w:rPr>
          <w:i/>
          <w:iCs/>
        </w:rPr>
        <w:t xml:space="preserve">For </w:t>
      </w:r>
      <w:proofErr w:type="spellStart"/>
      <w:r>
        <w:rPr>
          <w:i/>
          <w:iCs/>
        </w:rPr>
        <w:t>phy</w:t>
      </w:r>
      <w:proofErr w:type="spellEnd"/>
      <w:r>
        <w:rPr>
          <w:i/>
          <w:iCs/>
        </w:rPr>
        <w:t xml:space="preserve"> prioritization between LP/HP PUCCH carrying (e)Type3 CB and HP/LP PUCCH carrying HARQ-ACK using Release 17 multiplexing, </w:t>
      </w:r>
      <w:r w:rsidRPr="001D5B6D">
        <w:rPr>
          <w:i/>
          <w:iCs/>
        </w:rPr>
        <w:t>follow the agreed behavior</w:t>
      </w:r>
    </w:p>
    <w:p w14:paraId="2510FD30" w14:textId="4F583C2B" w:rsidR="004A308C" w:rsidRDefault="004A308C" w:rsidP="00106BA0">
      <w:pPr>
        <w:pStyle w:val="3GPPText"/>
        <w:rPr>
          <w:b/>
          <w:bCs/>
        </w:rPr>
      </w:pPr>
    </w:p>
    <w:p w14:paraId="6727DFD2" w14:textId="77777777" w:rsidR="00A163B8" w:rsidRPr="00736784" w:rsidRDefault="00A163B8" w:rsidP="00A163B8">
      <w:pPr>
        <w:pStyle w:val="3GPPText"/>
        <w:rPr>
          <w:b/>
          <w:bCs/>
        </w:rPr>
      </w:pPr>
      <w:r w:rsidRPr="00736784">
        <w:rPr>
          <w:b/>
          <w:bCs/>
        </w:rPr>
        <w:t xml:space="preserve">Proposal </w:t>
      </w:r>
      <w:r>
        <w:rPr>
          <w:b/>
          <w:bCs/>
        </w:rPr>
        <w:t>9</w:t>
      </w:r>
    </w:p>
    <w:p w14:paraId="7FC2599F" w14:textId="77777777" w:rsidR="00A163B8" w:rsidRDefault="00A163B8" w:rsidP="00A163B8">
      <w:pPr>
        <w:pStyle w:val="3GPPText"/>
        <w:numPr>
          <w:ilvl w:val="0"/>
          <w:numId w:val="15"/>
        </w:numPr>
        <w:rPr>
          <w:i/>
          <w:iCs/>
        </w:rPr>
      </w:pPr>
      <w:r>
        <w:rPr>
          <w:i/>
          <w:iCs/>
        </w:rPr>
        <w:lastRenderedPageBreak/>
        <w:t>For one-shot triggering of a PUCCH which is a mix of LP and HP HARQ-ACK according to R17 multiplexing, the one-shot trigger only instructs to retransmit HARQ-ACK of priority j which is indicated in the triggering DCI</w:t>
      </w:r>
    </w:p>
    <w:p w14:paraId="035175FB" w14:textId="77777777" w:rsidR="00A163B8" w:rsidRPr="003E41DE" w:rsidRDefault="00A163B8" w:rsidP="00106BA0">
      <w:pPr>
        <w:pStyle w:val="3GPPText"/>
        <w:rPr>
          <w:i/>
          <w:iCs/>
        </w:rPr>
      </w:pPr>
    </w:p>
    <w:p w14:paraId="45262CC4" w14:textId="6F1B0150" w:rsidR="000B3434" w:rsidRDefault="00F02DC6" w:rsidP="0067593D">
      <w:pPr>
        <w:pStyle w:val="3GPPH1"/>
        <w:numPr>
          <w:ilvl w:val="0"/>
          <w:numId w:val="0"/>
        </w:numPr>
        <w:ind w:left="432" w:hanging="432"/>
      </w:pPr>
      <w:r>
        <w:t>References</w:t>
      </w:r>
    </w:p>
    <w:p w14:paraId="7608F11C" w14:textId="77777777" w:rsidR="00F554A9" w:rsidRPr="00F554A9" w:rsidRDefault="00F554A9" w:rsidP="00F554A9">
      <w:pPr>
        <w:pStyle w:val="3GPPText"/>
        <w:numPr>
          <w:ilvl w:val="0"/>
          <w:numId w:val="14"/>
        </w:numPr>
        <w:ind w:left="426" w:hanging="426"/>
        <w:rPr>
          <w:lang w:val="en-GB"/>
        </w:rPr>
      </w:pPr>
      <w:bookmarkStart w:id="3" w:name="_Ref95762104"/>
      <w:r w:rsidRPr="00F554A9">
        <w:rPr>
          <w:lang w:val="en-GB"/>
        </w:rPr>
        <w:t>R1-2201694, “Remaining Clarifications to Enable URLLC/</w:t>
      </w:r>
      <w:proofErr w:type="spellStart"/>
      <w:r w:rsidRPr="00F554A9">
        <w:rPr>
          <w:lang w:val="en-GB"/>
        </w:rPr>
        <w:t>IIoT</w:t>
      </w:r>
      <w:proofErr w:type="spellEnd"/>
      <w:r w:rsidRPr="00F554A9">
        <w:rPr>
          <w:lang w:val="en-GB"/>
        </w:rPr>
        <w:t xml:space="preserve"> in Unlicensed Band”, Intel Corporation, February-March 2022</w:t>
      </w:r>
      <w:bookmarkEnd w:id="3"/>
    </w:p>
    <w:p w14:paraId="5016C525" w14:textId="77777777" w:rsidR="00F554A9" w:rsidRPr="00F554A9" w:rsidRDefault="00F554A9" w:rsidP="00F554A9">
      <w:pPr>
        <w:pStyle w:val="3GPPText"/>
        <w:numPr>
          <w:ilvl w:val="0"/>
          <w:numId w:val="14"/>
        </w:numPr>
        <w:ind w:left="426" w:hanging="426"/>
        <w:rPr>
          <w:lang w:val="en-GB"/>
        </w:rPr>
      </w:pPr>
      <w:r w:rsidRPr="00F554A9">
        <w:rPr>
          <w:lang w:val="en-GB"/>
        </w:rPr>
        <w:t>R1-2201695, “Remaining Open Details of Intra-UE Uplink Channel Multiplexing and Prioritization”, Intel Corporation, February-March 2022</w:t>
      </w:r>
    </w:p>
    <w:p w14:paraId="3895CFFC" w14:textId="428B8D15" w:rsidR="00F554A9" w:rsidRPr="00F554A9" w:rsidRDefault="00F554A9" w:rsidP="00F554A9">
      <w:pPr>
        <w:pStyle w:val="3GPPText"/>
        <w:numPr>
          <w:ilvl w:val="0"/>
          <w:numId w:val="14"/>
        </w:numPr>
        <w:ind w:left="426" w:hanging="426"/>
        <w:rPr>
          <w:lang w:val="en-GB"/>
        </w:rPr>
      </w:pPr>
      <w:bookmarkStart w:id="4" w:name="_Ref95762105"/>
      <w:r w:rsidRPr="00F554A9">
        <w:rPr>
          <w:lang w:val="en-GB"/>
        </w:rPr>
        <w:t>R1-2201696, “Open issues for RTT-based propagation delay compensation”, Intel Corporation, February-March 2022</w:t>
      </w:r>
      <w:bookmarkEnd w:id="4"/>
    </w:p>
    <w:sectPr w:rsidR="00F554A9" w:rsidRPr="00F554A9" w:rsidSect="0004212D">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707ED" w14:textId="77777777" w:rsidR="00A4215D" w:rsidRDefault="00A4215D">
      <w:r>
        <w:separator/>
      </w:r>
    </w:p>
  </w:endnote>
  <w:endnote w:type="continuationSeparator" w:id="0">
    <w:p w14:paraId="0E947C93" w14:textId="77777777" w:rsidR="00A4215D" w:rsidRDefault="00A4215D">
      <w:r>
        <w:continuationSeparator/>
      </w:r>
    </w:p>
  </w:endnote>
  <w:endnote w:type="continuationNotice" w:id="1">
    <w:p w14:paraId="363E63C1" w14:textId="77777777" w:rsidR="00A4215D" w:rsidRDefault="00A421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64F00" w14:textId="77777777" w:rsidR="00A4215D" w:rsidRDefault="00A4215D">
      <w:r>
        <w:separator/>
      </w:r>
    </w:p>
  </w:footnote>
  <w:footnote w:type="continuationSeparator" w:id="0">
    <w:p w14:paraId="0F62ADCC" w14:textId="77777777" w:rsidR="00A4215D" w:rsidRDefault="00A4215D">
      <w:r>
        <w:continuationSeparator/>
      </w:r>
    </w:p>
  </w:footnote>
  <w:footnote w:type="continuationNotice" w:id="1">
    <w:p w14:paraId="6B06873A" w14:textId="77777777" w:rsidR="00A4215D" w:rsidRDefault="00A421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E17A9"/>
    <w:multiLevelType w:val="hybridMultilevel"/>
    <w:tmpl w:val="B8727EDA"/>
    <w:styleLink w:val="3GPPBullets"/>
    <w:lvl w:ilvl="0" w:tplc="FA481E44">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E70D262">
      <w:start w:val="1"/>
      <w:numFmt w:val="bullet"/>
      <w:lvlText w:val="●"/>
      <w:lvlJc w:val="left"/>
      <w:pPr>
        <w:ind w:left="284" w:hanging="284"/>
      </w:pPr>
      <w:rPr>
        <w:rFonts w:ascii="Times New Roman" w:hAnsi="Times New Roman" w:cs="Times New Roman" w:hint="default"/>
        <w:b/>
        <w:color w:val="auto"/>
        <w:sz w:val="22"/>
      </w:rPr>
    </w:lvl>
    <w:lvl w:ilvl="2" w:tplc="87323412">
      <w:start w:val="1"/>
      <w:numFmt w:val="bullet"/>
      <w:lvlText w:val="○"/>
      <w:lvlJc w:val="left"/>
      <w:pPr>
        <w:ind w:left="567" w:hanging="283"/>
      </w:pPr>
      <w:rPr>
        <w:rFonts w:ascii="Times New Roman" w:hAnsi="Times New Roman" w:cs="Times New Roman" w:hint="default"/>
        <w:b/>
        <w:color w:val="auto"/>
        <w:sz w:val="22"/>
      </w:rPr>
    </w:lvl>
    <w:lvl w:ilvl="3" w:tplc="E4B45726">
      <w:start w:val="1"/>
      <w:numFmt w:val="bullet"/>
      <w:lvlText w:val="▪"/>
      <w:lvlJc w:val="left"/>
      <w:pPr>
        <w:ind w:left="851" w:hanging="284"/>
      </w:pPr>
      <w:rPr>
        <w:rFonts w:ascii="Times New Roman" w:hAnsi="Times New Roman" w:cs="Times New Roman" w:hint="default"/>
        <w:b/>
        <w:color w:val="auto"/>
        <w:sz w:val="22"/>
      </w:rPr>
    </w:lvl>
    <w:lvl w:ilvl="4" w:tplc="DC4C0D78">
      <w:start w:val="1"/>
      <w:numFmt w:val="lowerLetter"/>
      <w:lvlText w:val="(%5)"/>
      <w:lvlJc w:val="left"/>
      <w:pPr>
        <w:ind w:left="1800" w:hanging="360"/>
      </w:pPr>
      <w:rPr>
        <w:rFonts w:hint="default"/>
      </w:rPr>
    </w:lvl>
    <w:lvl w:ilvl="5" w:tplc="21F879EA">
      <w:start w:val="1"/>
      <w:numFmt w:val="lowerRoman"/>
      <w:lvlText w:val="(%6)"/>
      <w:lvlJc w:val="left"/>
      <w:pPr>
        <w:ind w:left="2160" w:hanging="360"/>
      </w:pPr>
      <w:rPr>
        <w:rFonts w:hint="default"/>
      </w:rPr>
    </w:lvl>
    <w:lvl w:ilvl="6" w:tplc="8CA64BF4">
      <w:start w:val="1"/>
      <w:numFmt w:val="decimal"/>
      <w:lvlText w:val="%7."/>
      <w:lvlJc w:val="left"/>
      <w:pPr>
        <w:ind w:left="2520" w:hanging="360"/>
      </w:pPr>
      <w:rPr>
        <w:rFonts w:hint="default"/>
      </w:rPr>
    </w:lvl>
    <w:lvl w:ilvl="7" w:tplc="30E8C340">
      <w:start w:val="1"/>
      <w:numFmt w:val="lowerLetter"/>
      <w:lvlText w:val="%8."/>
      <w:lvlJc w:val="left"/>
      <w:pPr>
        <w:ind w:left="2880" w:hanging="360"/>
      </w:pPr>
      <w:rPr>
        <w:rFonts w:hint="default"/>
      </w:rPr>
    </w:lvl>
    <w:lvl w:ilvl="8" w:tplc="16A05252">
      <w:start w:val="1"/>
      <w:numFmt w:val="lowerRoman"/>
      <w:lvlText w:val="%9."/>
      <w:lvlJc w:val="left"/>
      <w:pPr>
        <w:ind w:left="3240" w:hanging="360"/>
      </w:pPr>
      <w:rPr>
        <w:rFonts w:hint="default"/>
      </w:rPr>
    </w:lvl>
  </w:abstractNum>
  <w:abstractNum w:abstractNumId="4" w15:restartNumberingAfterBreak="0">
    <w:nsid w:val="0FCD4F7D"/>
    <w:multiLevelType w:val="hybridMultilevel"/>
    <w:tmpl w:val="55343C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2A3257"/>
    <w:multiLevelType w:val="hybridMultilevel"/>
    <w:tmpl w:val="D2662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hybridMultilevel"/>
    <w:tmpl w:val="EA72ABC4"/>
    <w:styleLink w:val="StyleBulletedSymbolsymbolLeft025Hanging02511"/>
    <w:lvl w:ilvl="0" w:tplc="97482FB6">
      <w:start w:val="1"/>
      <w:numFmt w:val="bullet"/>
      <w:lvlText w:val=""/>
      <w:lvlJc w:val="left"/>
      <w:pPr>
        <w:ind w:left="360" w:hanging="360"/>
      </w:pPr>
      <w:rPr>
        <w:rFonts w:ascii="Symbol" w:hAnsi="Symbol" w:hint="default"/>
      </w:rPr>
    </w:lvl>
    <w:lvl w:ilvl="1" w:tplc="B026539E">
      <w:start w:val="1"/>
      <w:numFmt w:val="bullet"/>
      <w:lvlText w:val="o"/>
      <w:lvlJc w:val="left"/>
      <w:pPr>
        <w:ind w:left="1440" w:hanging="360"/>
      </w:pPr>
      <w:rPr>
        <w:rFonts w:ascii="Courier New" w:hAnsi="Courier New" w:cs="Courier New" w:hint="default"/>
      </w:rPr>
    </w:lvl>
    <w:lvl w:ilvl="2" w:tplc="618A6F68">
      <w:start w:val="1"/>
      <w:numFmt w:val="bullet"/>
      <w:lvlText w:val=""/>
      <w:lvlJc w:val="left"/>
      <w:pPr>
        <w:ind w:left="2160" w:hanging="360"/>
      </w:pPr>
      <w:rPr>
        <w:rFonts w:ascii="Wingdings" w:hAnsi="Wingdings" w:hint="default"/>
      </w:rPr>
    </w:lvl>
    <w:lvl w:ilvl="3" w:tplc="51F0B95E">
      <w:start w:val="1"/>
      <w:numFmt w:val="bullet"/>
      <w:lvlText w:val=""/>
      <w:lvlJc w:val="left"/>
      <w:pPr>
        <w:ind w:left="2880" w:hanging="360"/>
      </w:pPr>
      <w:rPr>
        <w:rFonts w:ascii="Symbol" w:hAnsi="Symbol" w:hint="default"/>
      </w:rPr>
    </w:lvl>
    <w:lvl w:ilvl="4" w:tplc="ED5C7264">
      <w:start w:val="1"/>
      <w:numFmt w:val="bullet"/>
      <w:lvlText w:val="o"/>
      <w:lvlJc w:val="left"/>
      <w:pPr>
        <w:ind w:left="3600" w:hanging="360"/>
      </w:pPr>
      <w:rPr>
        <w:rFonts w:ascii="Courier New" w:hAnsi="Courier New" w:cs="Courier New" w:hint="default"/>
      </w:rPr>
    </w:lvl>
    <w:lvl w:ilvl="5" w:tplc="E0EEC2D2">
      <w:start w:val="1"/>
      <w:numFmt w:val="bullet"/>
      <w:lvlText w:val=""/>
      <w:lvlJc w:val="left"/>
      <w:pPr>
        <w:ind w:left="4320" w:hanging="360"/>
      </w:pPr>
      <w:rPr>
        <w:rFonts w:ascii="Wingdings" w:hAnsi="Wingdings" w:hint="default"/>
      </w:rPr>
    </w:lvl>
    <w:lvl w:ilvl="6" w:tplc="9438D4C0">
      <w:start w:val="1"/>
      <w:numFmt w:val="bullet"/>
      <w:lvlText w:val=""/>
      <w:lvlJc w:val="left"/>
      <w:pPr>
        <w:ind w:left="5040" w:hanging="360"/>
      </w:pPr>
      <w:rPr>
        <w:rFonts w:ascii="Symbol" w:hAnsi="Symbol" w:hint="default"/>
      </w:rPr>
    </w:lvl>
    <w:lvl w:ilvl="7" w:tplc="872E94C6">
      <w:start w:val="1"/>
      <w:numFmt w:val="bullet"/>
      <w:lvlText w:val="o"/>
      <w:lvlJc w:val="left"/>
      <w:pPr>
        <w:ind w:left="5760" w:hanging="360"/>
      </w:pPr>
      <w:rPr>
        <w:rFonts w:ascii="Courier New" w:hAnsi="Courier New" w:cs="Courier New" w:hint="default"/>
      </w:rPr>
    </w:lvl>
    <w:lvl w:ilvl="8" w:tplc="003C658C">
      <w:start w:val="1"/>
      <w:numFmt w:val="bullet"/>
      <w:lvlText w:val=""/>
      <w:lvlJc w:val="left"/>
      <w:pPr>
        <w:ind w:left="6480" w:hanging="360"/>
      </w:pPr>
      <w:rPr>
        <w:rFonts w:ascii="Wingdings" w:hAnsi="Wingdings" w:hint="default"/>
      </w:rPr>
    </w:lvl>
  </w:abstractNum>
  <w:abstractNum w:abstractNumId="7" w15:restartNumberingAfterBreak="0">
    <w:nsid w:val="1ABC5265"/>
    <w:multiLevelType w:val="hybridMultilevel"/>
    <w:tmpl w:val="26B2F0FA"/>
    <w:lvl w:ilvl="0" w:tplc="2138CE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F71EA"/>
    <w:multiLevelType w:val="hybridMultilevel"/>
    <w:tmpl w:val="D40A2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hybridMultilevel"/>
    <w:tmpl w:val="13A04612"/>
    <w:styleLink w:val="StyleBulletedSymbolsymbolLeft025Hanging0"/>
    <w:lvl w:ilvl="0" w:tplc="005E7690">
      <w:start w:val="1"/>
      <w:numFmt w:val="bullet"/>
      <w:lvlText w:val=""/>
      <w:lvlJc w:val="left"/>
      <w:pPr>
        <w:ind w:left="720" w:hanging="360"/>
      </w:pPr>
      <w:rPr>
        <w:rFonts w:ascii="Symbol" w:hAnsi="Symbol" w:hint="default"/>
      </w:rPr>
    </w:lvl>
    <w:lvl w:ilvl="1" w:tplc="0B8A0AEC">
      <w:start w:val="1"/>
      <w:numFmt w:val="bullet"/>
      <w:lvlText w:val="o"/>
      <w:lvlJc w:val="left"/>
      <w:pPr>
        <w:ind w:left="1440" w:hanging="360"/>
      </w:pPr>
      <w:rPr>
        <w:rFonts w:ascii="Courier New" w:hAnsi="Courier New" w:cs="Courier New" w:hint="default"/>
      </w:rPr>
    </w:lvl>
    <w:lvl w:ilvl="2" w:tplc="63B0ABBC">
      <w:start w:val="1"/>
      <w:numFmt w:val="bullet"/>
      <w:lvlText w:val=""/>
      <w:lvlJc w:val="left"/>
      <w:pPr>
        <w:ind w:left="2160" w:hanging="360"/>
      </w:pPr>
      <w:rPr>
        <w:rFonts w:ascii="Wingdings" w:hAnsi="Wingdings" w:hint="default"/>
      </w:rPr>
    </w:lvl>
    <w:lvl w:ilvl="3" w:tplc="D264C7A0">
      <w:start w:val="1"/>
      <w:numFmt w:val="bullet"/>
      <w:lvlText w:val=""/>
      <w:lvlJc w:val="left"/>
      <w:pPr>
        <w:ind w:left="2880" w:hanging="360"/>
      </w:pPr>
      <w:rPr>
        <w:rFonts w:ascii="Symbol" w:hAnsi="Symbol" w:hint="default"/>
      </w:rPr>
    </w:lvl>
    <w:lvl w:ilvl="4" w:tplc="DD406908">
      <w:start w:val="1"/>
      <w:numFmt w:val="bullet"/>
      <w:lvlText w:val="o"/>
      <w:lvlJc w:val="left"/>
      <w:pPr>
        <w:ind w:left="3600" w:hanging="360"/>
      </w:pPr>
      <w:rPr>
        <w:rFonts w:ascii="Courier New" w:hAnsi="Courier New" w:cs="Courier New" w:hint="default"/>
      </w:rPr>
    </w:lvl>
    <w:lvl w:ilvl="5" w:tplc="E9447D1E">
      <w:start w:val="1"/>
      <w:numFmt w:val="bullet"/>
      <w:lvlText w:val=""/>
      <w:lvlJc w:val="left"/>
      <w:pPr>
        <w:ind w:left="4320" w:hanging="360"/>
      </w:pPr>
      <w:rPr>
        <w:rFonts w:ascii="Wingdings" w:hAnsi="Wingdings" w:hint="default"/>
      </w:rPr>
    </w:lvl>
    <w:lvl w:ilvl="6" w:tplc="54A8411A">
      <w:start w:val="1"/>
      <w:numFmt w:val="bullet"/>
      <w:lvlText w:val=""/>
      <w:lvlJc w:val="left"/>
      <w:pPr>
        <w:ind w:left="5040" w:hanging="360"/>
      </w:pPr>
      <w:rPr>
        <w:rFonts w:ascii="Symbol" w:hAnsi="Symbol" w:hint="default"/>
      </w:rPr>
    </w:lvl>
    <w:lvl w:ilvl="7" w:tplc="073CDE04">
      <w:start w:val="1"/>
      <w:numFmt w:val="bullet"/>
      <w:lvlText w:val="o"/>
      <w:lvlJc w:val="left"/>
      <w:pPr>
        <w:ind w:left="5760" w:hanging="360"/>
      </w:pPr>
      <w:rPr>
        <w:rFonts w:ascii="Courier New" w:hAnsi="Courier New" w:cs="Courier New" w:hint="default"/>
      </w:rPr>
    </w:lvl>
    <w:lvl w:ilvl="8" w:tplc="BD82B8AC">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hybridMultilevel"/>
    <w:tmpl w:val="7A906378"/>
    <w:styleLink w:val="3GPPListofBullets"/>
    <w:lvl w:ilvl="0" w:tplc="94CA9CF6">
      <w:start w:val="1"/>
      <w:numFmt w:val="decimal"/>
      <w:lvlText w:val="Proposal %1:"/>
      <w:lvlJc w:val="left"/>
      <w:pPr>
        <w:ind w:left="0" w:firstLine="0"/>
      </w:pPr>
      <w:rPr>
        <w:rFonts w:ascii="Times New Roman" w:hAnsi="Times New Roman" w:hint="default"/>
        <w:b/>
        <w:color w:val="auto"/>
        <w:sz w:val="22"/>
      </w:rPr>
    </w:lvl>
    <w:lvl w:ilvl="1" w:tplc="3538FC6E">
      <w:start w:val="1"/>
      <w:numFmt w:val="bullet"/>
      <w:lvlRestart w:val="0"/>
      <w:lvlText w:val="●"/>
      <w:lvlJc w:val="left"/>
      <w:pPr>
        <w:ind w:left="284" w:hanging="284"/>
      </w:pPr>
      <w:rPr>
        <w:rFonts w:ascii="Times New Roman" w:hAnsi="Times New Roman" w:cs="Times New Roman" w:hint="default"/>
        <w:b w:val="0"/>
        <w:color w:val="auto"/>
        <w:sz w:val="22"/>
      </w:rPr>
    </w:lvl>
    <w:lvl w:ilvl="2" w:tplc="A15CC776">
      <w:start w:val="1"/>
      <w:numFmt w:val="bullet"/>
      <w:lvlRestart w:val="0"/>
      <w:lvlText w:val="□"/>
      <w:lvlJc w:val="left"/>
      <w:pPr>
        <w:ind w:left="567" w:hanging="283"/>
      </w:pPr>
      <w:rPr>
        <w:rFonts w:ascii="Times New Roman" w:hAnsi="Times New Roman" w:cs="Times New Roman" w:hint="default"/>
        <w:b w:val="0"/>
        <w:i w:val="0"/>
        <w:sz w:val="22"/>
      </w:rPr>
    </w:lvl>
    <w:lvl w:ilvl="3" w:tplc="75220D96">
      <w:start w:val="1"/>
      <w:numFmt w:val="bullet"/>
      <w:lvlRestart w:val="0"/>
      <w:lvlText w:val="▪"/>
      <w:lvlJc w:val="left"/>
      <w:pPr>
        <w:ind w:left="851" w:hanging="284"/>
      </w:pPr>
      <w:rPr>
        <w:rFonts w:ascii="Times New Roman" w:hAnsi="Times New Roman" w:cs="Times New Roman" w:hint="default"/>
        <w:b w:val="0"/>
        <w:color w:val="auto"/>
        <w:sz w:val="22"/>
      </w:rPr>
    </w:lvl>
    <w:lvl w:ilvl="4" w:tplc="718A31EE">
      <w:start w:val="1"/>
      <w:numFmt w:val="lowerLetter"/>
      <w:lvlText w:val="(%5)"/>
      <w:lvlJc w:val="left"/>
      <w:pPr>
        <w:ind w:left="2838" w:hanging="284"/>
      </w:pPr>
      <w:rPr>
        <w:rFonts w:hint="default"/>
      </w:rPr>
    </w:lvl>
    <w:lvl w:ilvl="5" w:tplc="E2E4E9DA">
      <w:start w:val="1"/>
      <w:numFmt w:val="lowerRoman"/>
      <w:lvlText w:val="(%6)"/>
      <w:lvlJc w:val="left"/>
      <w:pPr>
        <w:ind w:left="3122" w:hanging="284"/>
      </w:pPr>
      <w:rPr>
        <w:rFonts w:hint="default"/>
      </w:rPr>
    </w:lvl>
    <w:lvl w:ilvl="6" w:tplc="DA90856C">
      <w:start w:val="1"/>
      <w:numFmt w:val="decimal"/>
      <w:lvlText w:val="%7."/>
      <w:lvlJc w:val="left"/>
      <w:pPr>
        <w:ind w:left="3406" w:hanging="284"/>
      </w:pPr>
      <w:rPr>
        <w:rFonts w:hint="default"/>
      </w:rPr>
    </w:lvl>
    <w:lvl w:ilvl="7" w:tplc="120E0114">
      <w:start w:val="1"/>
      <w:numFmt w:val="lowerLetter"/>
      <w:lvlText w:val="%8."/>
      <w:lvlJc w:val="left"/>
      <w:pPr>
        <w:ind w:left="3690" w:hanging="284"/>
      </w:pPr>
      <w:rPr>
        <w:rFonts w:hint="default"/>
      </w:rPr>
    </w:lvl>
    <w:lvl w:ilvl="8" w:tplc="CE3C66A4">
      <w:start w:val="1"/>
      <w:numFmt w:val="lowerRoman"/>
      <w:lvlText w:val="%9."/>
      <w:lvlJc w:val="left"/>
      <w:pPr>
        <w:ind w:left="3974" w:hanging="284"/>
      </w:pPr>
      <w:rPr>
        <w:rFonts w:hint="default"/>
      </w:rPr>
    </w:lvl>
  </w:abstractNum>
  <w:abstractNum w:abstractNumId="11" w15:restartNumberingAfterBreak="0">
    <w:nsid w:val="36BF723F"/>
    <w:multiLevelType w:val="hybridMultilevel"/>
    <w:tmpl w:val="877C2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15:restartNumberingAfterBreak="0">
    <w:nsid w:val="38B23FD7"/>
    <w:multiLevelType w:val="hybridMultilevel"/>
    <w:tmpl w:val="0B1C7740"/>
    <w:lvl w:ilvl="0" w:tplc="574A08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CC3121"/>
    <w:multiLevelType w:val="hybridMultilevel"/>
    <w:tmpl w:val="F82EB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hybridMultilevel"/>
    <w:tmpl w:val="3676A840"/>
    <w:lvl w:ilvl="0" w:tplc="4C421504">
      <w:start w:val="1"/>
      <w:numFmt w:val="bullet"/>
      <w:pStyle w:val="3GPPAgreements"/>
      <w:lvlText w:val="●"/>
      <w:lvlJc w:val="left"/>
      <w:pPr>
        <w:ind w:left="284" w:hanging="284"/>
      </w:pPr>
      <w:rPr>
        <w:rFonts w:ascii="Times New Roman" w:hAnsi="Times New Roman" w:cs="Times New Roman" w:hint="default"/>
        <w:color w:val="auto"/>
        <w:sz w:val="22"/>
      </w:rPr>
    </w:lvl>
    <w:lvl w:ilvl="1" w:tplc="84007738">
      <w:start w:val="1"/>
      <w:numFmt w:val="bullet"/>
      <w:lvlText w:val="○"/>
      <w:lvlJc w:val="left"/>
      <w:pPr>
        <w:ind w:left="567" w:hanging="283"/>
      </w:pPr>
      <w:rPr>
        <w:rFonts w:ascii="Times New Roman" w:hAnsi="Times New Roman" w:cs="Times New Roman" w:hint="default"/>
        <w:color w:val="auto"/>
        <w:sz w:val="22"/>
      </w:rPr>
    </w:lvl>
    <w:lvl w:ilvl="2" w:tplc="2BCEC6C2">
      <w:start w:val="1"/>
      <w:numFmt w:val="bullet"/>
      <w:lvlText w:val="♦"/>
      <w:lvlJc w:val="left"/>
      <w:pPr>
        <w:ind w:left="851" w:hanging="284"/>
      </w:pPr>
      <w:rPr>
        <w:rFonts w:ascii="Times New Roman" w:hAnsi="Times New Roman" w:cs="Times New Roman" w:hint="default"/>
        <w:color w:val="auto"/>
        <w:sz w:val="22"/>
      </w:rPr>
    </w:lvl>
    <w:lvl w:ilvl="3" w:tplc="8626BE30">
      <w:start w:val="1"/>
      <w:numFmt w:val="bullet"/>
      <w:lvlText w:val="□"/>
      <w:lvlJc w:val="left"/>
      <w:pPr>
        <w:ind w:left="1134" w:hanging="283"/>
      </w:pPr>
      <w:rPr>
        <w:rFonts w:ascii="Times New Roman" w:hAnsi="Times New Roman" w:cs="Times New Roman" w:hint="default"/>
        <w:color w:val="auto"/>
      </w:rPr>
    </w:lvl>
    <w:lvl w:ilvl="4" w:tplc="C928BBA8">
      <w:start w:val="1"/>
      <w:numFmt w:val="bullet"/>
      <w:lvlText w:val="▪"/>
      <w:lvlJc w:val="left"/>
      <w:pPr>
        <w:ind w:left="1418" w:hanging="284"/>
      </w:pPr>
      <w:rPr>
        <w:rFonts w:ascii="Times New Roman" w:hAnsi="Times New Roman" w:cs="Times New Roman" w:hint="default"/>
        <w:color w:val="auto"/>
      </w:rPr>
    </w:lvl>
    <w:lvl w:ilvl="5" w:tplc="C0A89716">
      <w:start w:val="1"/>
      <w:numFmt w:val="lowerRoman"/>
      <w:lvlText w:val="(%6)"/>
      <w:lvlJc w:val="left"/>
      <w:pPr>
        <w:ind w:left="2160" w:hanging="360"/>
      </w:pPr>
      <w:rPr>
        <w:rFonts w:hint="default"/>
      </w:rPr>
    </w:lvl>
    <w:lvl w:ilvl="6" w:tplc="8B04AD16">
      <w:start w:val="1"/>
      <w:numFmt w:val="decimal"/>
      <w:lvlText w:val="%7."/>
      <w:lvlJc w:val="left"/>
      <w:pPr>
        <w:ind w:left="2520" w:hanging="360"/>
      </w:pPr>
      <w:rPr>
        <w:rFonts w:hint="default"/>
      </w:rPr>
    </w:lvl>
    <w:lvl w:ilvl="7" w:tplc="AE64A762">
      <w:start w:val="1"/>
      <w:numFmt w:val="lowerLetter"/>
      <w:lvlText w:val="%8."/>
      <w:lvlJc w:val="left"/>
      <w:pPr>
        <w:ind w:left="2880" w:hanging="360"/>
      </w:pPr>
      <w:rPr>
        <w:rFonts w:hint="default"/>
      </w:rPr>
    </w:lvl>
    <w:lvl w:ilvl="8" w:tplc="FAEA8E5A">
      <w:start w:val="1"/>
      <w:numFmt w:val="lowerRoman"/>
      <w:lvlText w:val="%9."/>
      <w:lvlJc w:val="left"/>
      <w:pPr>
        <w:ind w:left="3240" w:hanging="360"/>
      </w:pPr>
      <w:rPr>
        <w:rFonts w:hint="default"/>
      </w:rPr>
    </w:lvl>
  </w:abstractNum>
  <w:abstractNum w:abstractNumId="16" w15:restartNumberingAfterBreak="0">
    <w:nsid w:val="430F6100"/>
    <w:multiLevelType w:val="hybridMultilevel"/>
    <w:tmpl w:val="EA881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41774E4"/>
    <w:multiLevelType w:val="hybridMultilevel"/>
    <w:tmpl w:val="19DEA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670F6"/>
    <w:multiLevelType w:val="hybridMultilevel"/>
    <w:tmpl w:val="0B1C7740"/>
    <w:lvl w:ilvl="0" w:tplc="574A08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50DE1F8D"/>
    <w:multiLevelType w:val="hybridMultilevel"/>
    <w:tmpl w:val="6E24F834"/>
    <w:lvl w:ilvl="0" w:tplc="A43C2BF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F10317"/>
    <w:multiLevelType w:val="hybridMultilevel"/>
    <w:tmpl w:val="AFBC4856"/>
    <w:styleLink w:val="StyleBulleted"/>
    <w:lvl w:ilvl="0" w:tplc="11C2B816">
      <w:start w:val="1"/>
      <w:numFmt w:val="bullet"/>
      <w:lvlText w:val=""/>
      <w:lvlJc w:val="left"/>
      <w:pPr>
        <w:tabs>
          <w:tab w:val="num" w:pos="1440"/>
        </w:tabs>
        <w:ind w:left="1080" w:hanging="360"/>
      </w:pPr>
      <w:rPr>
        <w:rFonts w:ascii="Symbol" w:eastAsia="Batang" w:hAnsi="Symbol"/>
      </w:rPr>
    </w:lvl>
    <w:lvl w:ilvl="1" w:tplc="B4128B36">
      <w:start w:val="1"/>
      <w:numFmt w:val="bullet"/>
      <w:lvlText w:val="o"/>
      <w:lvlJc w:val="left"/>
      <w:pPr>
        <w:tabs>
          <w:tab w:val="num" w:pos="1440"/>
        </w:tabs>
        <w:ind w:left="1440" w:hanging="360"/>
      </w:pPr>
      <w:rPr>
        <w:rFonts w:ascii="Courier New" w:hAnsi="Courier New" w:cs="Courier New" w:hint="default"/>
      </w:rPr>
    </w:lvl>
    <w:lvl w:ilvl="2" w:tplc="FFE6B774">
      <w:start w:val="1"/>
      <w:numFmt w:val="bullet"/>
      <w:lvlText w:val=""/>
      <w:lvlJc w:val="left"/>
      <w:pPr>
        <w:tabs>
          <w:tab w:val="num" w:pos="2160"/>
        </w:tabs>
        <w:ind w:left="2160" w:hanging="360"/>
      </w:pPr>
      <w:rPr>
        <w:rFonts w:ascii="Wingdings" w:hAnsi="Wingdings" w:hint="default"/>
      </w:rPr>
    </w:lvl>
    <w:lvl w:ilvl="3" w:tplc="5100D902">
      <w:start w:val="1"/>
      <w:numFmt w:val="bullet"/>
      <w:lvlText w:val=""/>
      <w:lvlJc w:val="left"/>
      <w:pPr>
        <w:tabs>
          <w:tab w:val="num" w:pos="2880"/>
        </w:tabs>
        <w:ind w:left="2880" w:hanging="360"/>
      </w:pPr>
      <w:rPr>
        <w:rFonts w:ascii="Symbol" w:hAnsi="Symbol" w:hint="default"/>
      </w:rPr>
    </w:lvl>
    <w:lvl w:ilvl="4" w:tplc="C3C627A4">
      <w:start w:val="1"/>
      <w:numFmt w:val="bullet"/>
      <w:lvlText w:val="o"/>
      <w:lvlJc w:val="left"/>
      <w:pPr>
        <w:tabs>
          <w:tab w:val="num" w:pos="3600"/>
        </w:tabs>
        <w:ind w:left="3600" w:hanging="360"/>
      </w:pPr>
      <w:rPr>
        <w:rFonts w:ascii="Courier New" w:hAnsi="Courier New" w:cs="Courier New" w:hint="default"/>
      </w:rPr>
    </w:lvl>
    <w:lvl w:ilvl="5" w:tplc="31DE888C">
      <w:start w:val="1"/>
      <w:numFmt w:val="bullet"/>
      <w:lvlText w:val=""/>
      <w:lvlJc w:val="left"/>
      <w:pPr>
        <w:tabs>
          <w:tab w:val="num" w:pos="4320"/>
        </w:tabs>
        <w:ind w:left="4320" w:hanging="360"/>
      </w:pPr>
      <w:rPr>
        <w:rFonts w:ascii="Wingdings" w:hAnsi="Wingdings" w:hint="default"/>
      </w:rPr>
    </w:lvl>
    <w:lvl w:ilvl="6" w:tplc="E8581B26">
      <w:start w:val="1"/>
      <w:numFmt w:val="bullet"/>
      <w:lvlText w:val=""/>
      <w:lvlJc w:val="left"/>
      <w:pPr>
        <w:tabs>
          <w:tab w:val="num" w:pos="5040"/>
        </w:tabs>
        <w:ind w:left="5040" w:hanging="360"/>
      </w:pPr>
      <w:rPr>
        <w:rFonts w:ascii="Symbol" w:hAnsi="Symbol" w:hint="default"/>
      </w:rPr>
    </w:lvl>
    <w:lvl w:ilvl="7" w:tplc="FF7258BE">
      <w:start w:val="1"/>
      <w:numFmt w:val="bullet"/>
      <w:lvlText w:val="o"/>
      <w:lvlJc w:val="left"/>
      <w:pPr>
        <w:tabs>
          <w:tab w:val="num" w:pos="5760"/>
        </w:tabs>
        <w:ind w:left="5760" w:hanging="360"/>
      </w:pPr>
      <w:rPr>
        <w:rFonts w:ascii="Courier New" w:hAnsi="Courier New" w:cs="Courier New" w:hint="default"/>
      </w:rPr>
    </w:lvl>
    <w:lvl w:ilvl="8" w:tplc="D5AA63E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1F3A04"/>
    <w:multiLevelType w:val="hybridMultilevel"/>
    <w:tmpl w:val="C97C2AE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25" w15:restartNumberingAfterBreak="0">
    <w:nsid w:val="57C03950"/>
    <w:multiLevelType w:val="hybridMultilevel"/>
    <w:tmpl w:val="BDB69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C300CC"/>
    <w:multiLevelType w:val="hybridMultilevel"/>
    <w:tmpl w:val="3948DEEE"/>
    <w:lvl w:ilvl="0" w:tplc="2138CE2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74234B"/>
    <w:multiLevelType w:val="hybridMultilevel"/>
    <w:tmpl w:val="7B700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4970E0"/>
    <w:multiLevelType w:val="hybridMultilevel"/>
    <w:tmpl w:val="81C4B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764753"/>
    <w:multiLevelType w:val="hybridMultilevel"/>
    <w:tmpl w:val="5EBA6E38"/>
    <w:lvl w:ilvl="0" w:tplc="990E4C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A64C9D"/>
    <w:multiLevelType w:val="hybridMultilevel"/>
    <w:tmpl w:val="7554983E"/>
    <w:lvl w:ilvl="0" w:tplc="04090001">
      <w:start w:val="1"/>
      <w:numFmt w:val="bullet"/>
      <w:lvlText w:val=""/>
      <w:lvlJc w:val="left"/>
      <w:pPr>
        <w:ind w:left="360" w:hanging="360"/>
      </w:pPr>
      <w:rPr>
        <w:rFonts w:ascii="Symbol" w:hAnsi="Symbol"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D465D6"/>
    <w:multiLevelType w:val="hybridMultilevel"/>
    <w:tmpl w:val="F8244648"/>
    <w:styleLink w:val="StyleBulletedSymbolsymbolLeft025Hanging0252"/>
    <w:lvl w:ilvl="0" w:tplc="B9A23336">
      <w:start w:val="1"/>
      <w:numFmt w:val="bullet"/>
      <w:lvlText w:val=""/>
      <w:lvlJc w:val="left"/>
      <w:pPr>
        <w:ind w:left="360" w:firstLine="0"/>
      </w:pPr>
      <w:rPr>
        <w:rFonts w:ascii="Symbol" w:hAnsi="Symbol" w:hint="default"/>
      </w:rPr>
    </w:lvl>
    <w:lvl w:ilvl="1" w:tplc="25EA0084">
      <w:start w:val="1"/>
      <w:numFmt w:val="bullet"/>
      <w:lvlText w:val="o"/>
      <w:lvlJc w:val="left"/>
      <w:pPr>
        <w:ind w:left="1440" w:hanging="360"/>
      </w:pPr>
      <w:rPr>
        <w:rFonts w:ascii="Courier New" w:hAnsi="Courier New" w:cs="Courier New" w:hint="default"/>
      </w:rPr>
    </w:lvl>
    <w:lvl w:ilvl="2" w:tplc="04F0C288">
      <w:start w:val="1"/>
      <w:numFmt w:val="bullet"/>
      <w:lvlText w:val=""/>
      <w:lvlJc w:val="left"/>
      <w:pPr>
        <w:ind w:left="2160" w:hanging="360"/>
      </w:pPr>
      <w:rPr>
        <w:rFonts w:ascii="Wingdings" w:hAnsi="Wingdings" w:hint="default"/>
      </w:rPr>
    </w:lvl>
    <w:lvl w:ilvl="3" w:tplc="7BFE61CE">
      <w:start w:val="1"/>
      <w:numFmt w:val="bullet"/>
      <w:lvlText w:val=""/>
      <w:lvlJc w:val="left"/>
      <w:pPr>
        <w:ind w:left="2880" w:hanging="360"/>
      </w:pPr>
      <w:rPr>
        <w:rFonts w:ascii="Symbol" w:hAnsi="Symbol" w:hint="default"/>
      </w:rPr>
    </w:lvl>
    <w:lvl w:ilvl="4" w:tplc="B45E0B20">
      <w:start w:val="1"/>
      <w:numFmt w:val="bullet"/>
      <w:lvlText w:val="o"/>
      <w:lvlJc w:val="left"/>
      <w:pPr>
        <w:ind w:left="3600" w:hanging="360"/>
      </w:pPr>
      <w:rPr>
        <w:rFonts w:ascii="Courier New" w:hAnsi="Courier New" w:cs="Courier New" w:hint="default"/>
      </w:rPr>
    </w:lvl>
    <w:lvl w:ilvl="5" w:tplc="3A88027E">
      <w:start w:val="1"/>
      <w:numFmt w:val="bullet"/>
      <w:lvlText w:val=""/>
      <w:lvlJc w:val="left"/>
      <w:pPr>
        <w:ind w:left="4320" w:hanging="360"/>
      </w:pPr>
      <w:rPr>
        <w:rFonts w:ascii="Wingdings" w:hAnsi="Wingdings" w:hint="default"/>
      </w:rPr>
    </w:lvl>
    <w:lvl w:ilvl="6" w:tplc="093EF7EA">
      <w:start w:val="1"/>
      <w:numFmt w:val="bullet"/>
      <w:lvlText w:val=""/>
      <w:lvlJc w:val="left"/>
      <w:pPr>
        <w:ind w:left="5040" w:hanging="360"/>
      </w:pPr>
      <w:rPr>
        <w:rFonts w:ascii="Symbol" w:hAnsi="Symbol" w:hint="default"/>
      </w:rPr>
    </w:lvl>
    <w:lvl w:ilvl="7" w:tplc="903CEBBE">
      <w:start w:val="1"/>
      <w:numFmt w:val="bullet"/>
      <w:lvlText w:val="o"/>
      <w:lvlJc w:val="left"/>
      <w:pPr>
        <w:ind w:left="5760" w:hanging="360"/>
      </w:pPr>
      <w:rPr>
        <w:rFonts w:ascii="Courier New" w:hAnsi="Courier New" w:cs="Courier New" w:hint="default"/>
      </w:rPr>
    </w:lvl>
    <w:lvl w:ilvl="8" w:tplc="75EEC8F6">
      <w:start w:val="1"/>
      <w:numFmt w:val="bullet"/>
      <w:lvlText w:val=""/>
      <w:lvlJc w:val="left"/>
      <w:pPr>
        <w:ind w:left="6480" w:hanging="360"/>
      </w:pPr>
      <w:rPr>
        <w:rFonts w:ascii="Wingdings" w:hAnsi="Wingdings" w:hint="default"/>
      </w:rPr>
    </w:lvl>
  </w:abstractNum>
  <w:abstractNum w:abstractNumId="33" w15:restartNumberingAfterBreak="0">
    <w:nsid w:val="77D45EAE"/>
    <w:multiLevelType w:val="hybridMultilevel"/>
    <w:tmpl w:val="F7BEFFE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FB34CD6"/>
    <w:multiLevelType w:val="hybridMultilevel"/>
    <w:tmpl w:val="F7B6AE18"/>
    <w:styleLink w:val="StyleBulletedSymbolsymbolLeft025Hanging0251"/>
    <w:lvl w:ilvl="0" w:tplc="1F02DC72">
      <w:start w:val="1"/>
      <w:numFmt w:val="bullet"/>
      <w:lvlText w:val=""/>
      <w:lvlJc w:val="left"/>
      <w:pPr>
        <w:ind w:left="360" w:firstLine="0"/>
      </w:pPr>
      <w:rPr>
        <w:rFonts w:ascii="Symbol" w:hAnsi="Symbol" w:hint="default"/>
      </w:rPr>
    </w:lvl>
    <w:lvl w:ilvl="1" w:tplc="A0B00B9E">
      <w:start w:val="1"/>
      <w:numFmt w:val="bullet"/>
      <w:lvlText w:val="o"/>
      <w:lvlJc w:val="left"/>
      <w:pPr>
        <w:ind w:left="1440" w:hanging="360"/>
      </w:pPr>
      <w:rPr>
        <w:rFonts w:ascii="Courier New" w:hAnsi="Courier New" w:cs="Courier New" w:hint="default"/>
      </w:rPr>
    </w:lvl>
    <w:lvl w:ilvl="2" w:tplc="E954CA56">
      <w:start w:val="1"/>
      <w:numFmt w:val="bullet"/>
      <w:lvlText w:val=""/>
      <w:lvlJc w:val="left"/>
      <w:pPr>
        <w:ind w:left="2160" w:hanging="360"/>
      </w:pPr>
      <w:rPr>
        <w:rFonts w:ascii="Wingdings" w:hAnsi="Wingdings" w:hint="default"/>
      </w:rPr>
    </w:lvl>
    <w:lvl w:ilvl="3" w:tplc="C5EA4DB2">
      <w:start w:val="1"/>
      <w:numFmt w:val="bullet"/>
      <w:lvlText w:val=""/>
      <w:lvlJc w:val="left"/>
      <w:pPr>
        <w:ind w:left="2880" w:hanging="360"/>
      </w:pPr>
      <w:rPr>
        <w:rFonts w:ascii="Symbol" w:hAnsi="Symbol" w:hint="default"/>
      </w:rPr>
    </w:lvl>
    <w:lvl w:ilvl="4" w:tplc="1C6477A2">
      <w:start w:val="1"/>
      <w:numFmt w:val="bullet"/>
      <w:lvlText w:val="o"/>
      <w:lvlJc w:val="left"/>
      <w:pPr>
        <w:ind w:left="3600" w:hanging="360"/>
      </w:pPr>
      <w:rPr>
        <w:rFonts w:ascii="Courier New" w:hAnsi="Courier New" w:cs="Courier New" w:hint="default"/>
      </w:rPr>
    </w:lvl>
    <w:lvl w:ilvl="5" w:tplc="FA1E1BB6">
      <w:start w:val="1"/>
      <w:numFmt w:val="bullet"/>
      <w:lvlText w:val=""/>
      <w:lvlJc w:val="left"/>
      <w:pPr>
        <w:ind w:left="4320" w:hanging="360"/>
      </w:pPr>
      <w:rPr>
        <w:rFonts w:ascii="Wingdings" w:hAnsi="Wingdings" w:hint="default"/>
      </w:rPr>
    </w:lvl>
    <w:lvl w:ilvl="6" w:tplc="8998367E">
      <w:start w:val="1"/>
      <w:numFmt w:val="bullet"/>
      <w:lvlText w:val=""/>
      <w:lvlJc w:val="left"/>
      <w:pPr>
        <w:ind w:left="5040" w:hanging="360"/>
      </w:pPr>
      <w:rPr>
        <w:rFonts w:ascii="Symbol" w:hAnsi="Symbol" w:hint="default"/>
      </w:rPr>
    </w:lvl>
    <w:lvl w:ilvl="7" w:tplc="0E52A510">
      <w:start w:val="1"/>
      <w:numFmt w:val="bullet"/>
      <w:lvlText w:val="o"/>
      <w:lvlJc w:val="left"/>
      <w:pPr>
        <w:ind w:left="5760" w:hanging="360"/>
      </w:pPr>
      <w:rPr>
        <w:rFonts w:ascii="Courier New" w:hAnsi="Courier New" w:cs="Courier New" w:hint="default"/>
      </w:rPr>
    </w:lvl>
    <w:lvl w:ilvl="8" w:tplc="022CD246">
      <w:start w:val="1"/>
      <w:numFmt w:val="bullet"/>
      <w:lvlText w:val=""/>
      <w:lvlJc w:val="left"/>
      <w:pPr>
        <w:ind w:left="6480" w:hanging="360"/>
      </w:pPr>
      <w:rPr>
        <w:rFonts w:ascii="Wingdings" w:hAnsi="Wingdings" w:hint="default"/>
      </w:rPr>
    </w:lvl>
  </w:abstractNum>
  <w:num w:numId="1">
    <w:abstractNumId w:val="2"/>
  </w:num>
  <w:num w:numId="2">
    <w:abstractNumId w:val="22"/>
  </w:num>
  <w:num w:numId="3">
    <w:abstractNumId w:val="35"/>
  </w:num>
  <w:num w:numId="4">
    <w:abstractNumId w:val="34"/>
  </w:num>
  <w:num w:numId="5">
    <w:abstractNumId w:val="31"/>
  </w:num>
  <w:num w:numId="6">
    <w:abstractNumId w:val="17"/>
  </w:num>
  <w:num w:numId="7">
    <w:abstractNumId w:val="6"/>
  </w:num>
  <w:num w:numId="8">
    <w:abstractNumId w:val="36"/>
  </w:num>
  <w:num w:numId="9">
    <w:abstractNumId w:val="9"/>
  </w:num>
  <w:num w:numId="10">
    <w:abstractNumId w:val="32"/>
  </w:num>
  <w:num w:numId="11">
    <w:abstractNumId w:val="15"/>
  </w:num>
  <w:num w:numId="12">
    <w:abstractNumId w:val="3"/>
  </w:num>
  <w:num w:numId="13">
    <w:abstractNumId w:val="10"/>
  </w:num>
  <w:num w:numId="14">
    <w:abstractNumId w:val="13"/>
  </w:num>
  <w:num w:numId="15">
    <w:abstractNumId w:val="25"/>
  </w:num>
  <w:num w:numId="16">
    <w:abstractNumId w:val="16"/>
  </w:num>
  <w:num w:numId="17">
    <w:abstractNumId w:val="28"/>
  </w:num>
  <w:num w:numId="18">
    <w:abstractNumId w:val="26"/>
  </w:num>
  <w:num w:numId="19">
    <w:abstractNumId w:val="27"/>
  </w:num>
  <w:num w:numId="20">
    <w:abstractNumId w:val="30"/>
  </w:num>
  <w:num w:numId="21">
    <w:abstractNumId w:val="8"/>
  </w:num>
  <w:num w:numId="22">
    <w:abstractNumId w:val="4"/>
  </w:num>
  <w:num w:numId="23">
    <w:abstractNumId w:val="18"/>
  </w:num>
  <w:num w:numId="24">
    <w:abstractNumId w:val="5"/>
  </w:num>
  <w:num w:numId="25">
    <w:abstractNumId w:val="17"/>
  </w:num>
  <w:num w:numId="26">
    <w:abstractNumId w:val="17"/>
  </w:num>
  <w:num w:numId="27">
    <w:abstractNumId w:val="24"/>
  </w:num>
  <w:num w:numId="28">
    <w:abstractNumId w:val="11"/>
  </w:num>
  <w:num w:numId="29">
    <w:abstractNumId w:val="33"/>
  </w:num>
  <w:num w:numId="30">
    <w:abstractNumId w:val="14"/>
  </w:num>
  <w:num w:numId="31">
    <w:abstractNumId w:val="12"/>
  </w:num>
  <w:num w:numId="32">
    <w:abstractNumId w:val="17"/>
  </w:num>
  <w:num w:numId="33">
    <w:abstractNumId w:val="7"/>
  </w:num>
  <w:num w:numId="34">
    <w:abstractNumId w:val="29"/>
  </w:num>
  <w:num w:numId="35">
    <w:abstractNumId w:val="21"/>
  </w:num>
  <w:num w:numId="36">
    <w:abstractNumId w:val="17"/>
  </w:num>
  <w:num w:numId="37">
    <w:abstractNumId w:val="17"/>
  </w:num>
  <w:num w:numId="38">
    <w:abstractNumId w:val="17"/>
  </w:num>
  <w:num w:numId="39">
    <w:abstractNumId w:val="17"/>
  </w:num>
  <w:num w:numId="40">
    <w:abstractNumId w:val="17"/>
  </w:num>
  <w:num w:numId="41">
    <w:abstractNumId w:val="17"/>
  </w:num>
  <w:num w:numId="42">
    <w:abstractNumId w:val="20"/>
  </w:num>
  <w:num w:numId="43">
    <w:abstractNumId w:val="23"/>
  </w:num>
  <w:num w:numId="4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ru-R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260"/>
    <w:rsid w:val="000003AA"/>
    <w:rsid w:val="00000491"/>
    <w:rsid w:val="00000589"/>
    <w:rsid w:val="0000068A"/>
    <w:rsid w:val="000006B4"/>
    <w:rsid w:val="000006B6"/>
    <w:rsid w:val="0000078E"/>
    <w:rsid w:val="00000CDB"/>
    <w:rsid w:val="00000DE8"/>
    <w:rsid w:val="00000E40"/>
    <w:rsid w:val="00000EE1"/>
    <w:rsid w:val="0000115C"/>
    <w:rsid w:val="000011EC"/>
    <w:rsid w:val="00001295"/>
    <w:rsid w:val="0000138F"/>
    <w:rsid w:val="000017EF"/>
    <w:rsid w:val="00001893"/>
    <w:rsid w:val="00001AE6"/>
    <w:rsid w:val="00001B1A"/>
    <w:rsid w:val="00001BE4"/>
    <w:rsid w:val="00001C63"/>
    <w:rsid w:val="00001D93"/>
    <w:rsid w:val="00001DDA"/>
    <w:rsid w:val="00001E4C"/>
    <w:rsid w:val="00001E86"/>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01"/>
    <w:rsid w:val="00002DC6"/>
    <w:rsid w:val="00002DFD"/>
    <w:rsid w:val="00002EDC"/>
    <w:rsid w:val="00002F51"/>
    <w:rsid w:val="0000309D"/>
    <w:rsid w:val="000030E2"/>
    <w:rsid w:val="000030F9"/>
    <w:rsid w:val="00003110"/>
    <w:rsid w:val="00003182"/>
    <w:rsid w:val="00003698"/>
    <w:rsid w:val="000036AE"/>
    <w:rsid w:val="000036CF"/>
    <w:rsid w:val="000039AB"/>
    <w:rsid w:val="000039B2"/>
    <w:rsid w:val="00003A0C"/>
    <w:rsid w:val="00003A7E"/>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77D"/>
    <w:rsid w:val="00005D9B"/>
    <w:rsid w:val="00005E2A"/>
    <w:rsid w:val="00005FC6"/>
    <w:rsid w:val="000061D2"/>
    <w:rsid w:val="000062E9"/>
    <w:rsid w:val="00006365"/>
    <w:rsid w:val="00006384"/>
    <w:rsid w:val="000063E4"/>
    <w:rsid w:val="00006447"/>
    <w:rsid w:val="000067DB"/>
    <w:rsid w:val="0000682F"/>
    <w:rsid w:val="00006C6D"/>
    <w:rsid w:val="00006ECD"/>
    <w:rsid w:val="00006F78"/>
    <w:rsid w:val="00006F9F"/>
    <w:rsid w:val="00007449"/>
    <w:rsid w:val="00007555"/>
    <w:rsid w:val="000076F5"/>
    <w:rsid w:val="000077E1"/>
    <w:rsid w:val="0000788B"/>
    <w:rsid w:val="000079B1"/>
    <w:rsid w:val="00007BD3"/>
    <w:rsid w:val="00007C28"/>
    <w:rsid w:val="00007ED8"/>
    <w:rsid w:val="000101AB"/>
    <w:rsid w:val="0001030E"/>
    <w:rsid w:val="00010540"/>
    <w:rsid w:val="00010637"/>
    <w:rsid w:val="00010906"/>
    <w:rsid w:val="00010A8B"/>
    <w:rsid w:val="00010AA0"/>
    <w:rsid w:val="00010C30"/>
    <w:rsid w:val="00010D2E"/>
    <w:rsid w:val="00010DD3"/>
    <w:rsid w:val="00010E49"/>
    <w:rsid w:val="00010F6E"/>
    <w:rsid w:val="00010F95"/>
    <w:rsid w:val="00011222"/>
    <w:rsid w:val="000112A4"/>
    <w:rsid w:val="0001136D"/>
    <w:rsid w:val="00011431"/>
    <w:rsid w:val="000116E3"/>
    <w:rsid w:val="000119E4"/>
    <w:rsid w:val="00011B61"/>
    <w:rsid w:val="00011BE1"/>
    <w:rsid w:val="00011E37"/>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9FB"/>
    <w:rsid w:val="00012A9E"/>
    <w:rsid w:val="00012C2D"/>
    <w:rsid w:val="00012D72"/>
    <w:rsid w:val="00012DCD"/>
    <w:rsid w:val="00012EA3"/>
    <w:rsid w:val="00012F82"/>
    <w:rsid w:val="00012FE4"/>
    <w:rsid w:val="000130B7"/>
    <w:rsid w:val="000131CE"/>
    <w:rsid w:val="000136D7"/>
    <w:rsid w:val="00013777"/>
    <w:rsid w:val="00013953"/>
    <w:rsid w:val="00013A85"/>
    <w:rsid w:val="00013B1D"/>
    <w:rsid w:val="00013BB3"/>
    <w:rsid w:val="00013BE5"/>
    <w:rsid w:val="00013C3F"/>
    <w:rsid w:val="000143B4"/>
    <w:rsid w:val="00014482"/>
    <w:rsid w:val="000145DE"/>
    <w:rsid w:val="00014646"/>
    <w:rsid w:val="00014673"/>
    <w:rsid w:val="000146FC"/>
    <w:rsid w:val="000147B6"/>
    <w:rsid w:val="000147D1"/>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C77"/>
    <w:rsid w:val="00015D2E"/>
    <w:rsid w:val="00015D52"/>
    <w:rsid w:val="00015D64"/>
    <w:rsid w:val="00015D7A"/>
    <w:rsid w:val="00015F0E"/>
    <w:rsid w:val="0001609C"/>
    <w:rsid w:val="00016153"/>
    <w:rsid w:val="00016291"/>
    <w:rsid w:val="00016362"/>
    <w:rsid w:val="0001645E"/>
    <w:rsid w:val="00016474"/>
    <w:rsid w:val="00016720"/>
    <w:rsid w:val="00016CC6"/>
    <w:rsid w:val="00016D2D"/>
    <w:rsid w:val="00016E19"/>
    <w:rsid w:val="00017027"/>
    <w:rsid w:val="00017099"/>
    <w:rsid w:val="000170D9"/>
    <w:rsid w:val="00017173"/>
    <w:rsid w:val="000172F1"/>
    <w:rsid w:val="0001764A"/>
    <w:rsid w:val="0001774C"/>
    <w:rsid w:val="00017816"/>
    <w:rsid w:val="00017AE4"/>
    <w:rsid w:val="00017AFA"/>
    <w:rsid w:val="00017C1C"/>
    <w:rsid w:val="00017C43"/>
    <w:rsid w:val="00017D73"/>
    <w:rsid w:val="00017DED"/>
    <w:rsid w:val="00017E60"/>
    <w:rsid w:val="00020001"/>
    <w:rsid w:val="00020017"/>
    <w:rsid w:val="0002027C"/>
    <w:rsid w:val="00020852"/>
    <w:rsid w:val="00020919"/>
    <w:rsid w:val="00020974"/>
    <w:rsid w:val="0002097D"/>
    <w:rsid w:val="00020B2C"/>
    <w:rsid w:val="00020CBB"/>
    <w:rsid w:val="00020DDD"/>
    <w:rsid w:val="00021298"/>
    <w:rsid w:val="00021350"/>
    <w:rsid w:val="000213A6"/>
    <w:rsid w:val="00021677"/>
    <w:rsid w:val="0002178F"/>
    <w:rsid w:val="000218B3"/>
    <w:rsid w:val="00021920"/>
    <w:rsid w:val="00021975"/>
    <w:rsid w:val="00021A52"/>
    <w:rsid w:val="00022000"/>
    <w:rsid w:val="000220B1"/>
    <w:rsid w:val="00022226"/>
    <w:rsid w:val="00022315"/>
    <w:rsid w:val="0002231D"/>
    <w:rsid w:val="000224BA"/>
    <w:rsid w:val="00022819"/>
    <w:rsid w:val="000228E9"/>
    <w:rsid w:val="000228EB"/>
    <w:rsid w:val="00022A54"/>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E0A"/>
    <w:rsid w:val="000240F2"/>
    <w:rsid w:val="000241ED"/>
    <w:rsid w:val="000241FA"/>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8BF"/>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14"/>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8A6"/>
    <w:rsid w:val="00033923"/>
    <w:rsid w:val="00033945"/>
    <w:rsid w:val="00033A20"/>
    <w:rsid w:val="00033BF6"/>
    <w:rsid w:val="00033C54"/>
    <w:rsid w:val="00033CCE"/>
    <w:rsid w:val="00033CE1"/>
    <w:rsid w:val="00033CE4"/>
    <w:rsid w:val="0003416E"/>
    <w:rsid w:val="000345AB"/>
    <w:rsid w:val="00034769"/>
    <w:rsid w:val="0003486E"/>
    <w:rsid w:val="0003491B"/>
    <w:rsid w:val="00034A71"/>
    <w:rsid w:val="00034CB9"/>
    <w:rsid w:val="00034E29"/>
    <w:rsid w:val="00034E4F"/>
    <w:rsid w:val="00035007"/>
    <w:rsid w:val="00035295"/>
    <w:rsid w:val="0003534A"/>
    <w:rsid w:val="0003542F"/>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1C8"/>
    <w:rsid w:val="000402D6"/>
    <w:rsid w:val="000402FF"/>
    <w:rsid w:val="00040418"/>
    <w:rsid w:val="00040683"/>
    <w:rsid w:val="00040744"/>
    <w:rsid w:val="00040887"/>
    <w:rsid w:val="000408AD"/>
    <w:rsid w:val="00040988"/>
    <w:rsid w:val="00040B52"/>
    <w:rsid w:val="00040B9B"/>
    <w:rsid w:val="00040BB3"/>
    <w:rsid w:val="00040BE4"/>
    <w:rsid w:val="00040C2B"/>
    <w:rsid w:val="000410B6"/>
    <w:rsid w:val="000411DE"/>
    <w:rsid w:val="000418A3"/>
    <w:rsid w:val="000418EC"/>
    <w:rsid w:val="0004194B"/>
    <w:rsid w:val="0004194E"/>
    <w:rsid w:val="00041D25"/>
    <w:rsid w:val="00041E7D"/>
    <w:rsid w:val="00041E99"/>
    <w:rsid w:val="00041FD7"/>
    <w:rsid w:val="000420C0"/>
    <w:rsid w:val="0004212D"/>
    <w:rsid w:val="000422A1"/>
    <w:rsid w:val="0004244A"/>
    <w:rsid w:val="000424FC"/>
    <w:rsid w:val="00042567"/>
    <w:rsid w:val="0004258B"/>
    <w:rsid w:val="00042693"/>
    <w:rsid w:val="00042969"/>
    <w:rsid w:val="00042A37"/>
    <w:rsid w:val="00042DEC"/>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4CF"/>
    <w:rsid w:val="000445C5"/>
    <w:rsid w:val="00044606"/>
    <w:rsid w:val="000447FD"/>
    <w:rsid w:val="00044967"/>
    <w:rsid w:val="000449D0"/>
    <w:rsid w:val="000449FE"/>
    <w:rsid w:val="00044AE9"/>
    <w:rsid w:val="0004536A"/>
    <w:rsid w:val="000454BB"/>
    <w:rsid w:val="000457A1"/>
    <w:rsid w:val="000458C4"/>
    <w:rsid w:val="00045975"/>
    <w:rsid w:val="000459C0"/>
    <w:rsid w:val="000459FB"/>
    <w:rsid w:val="00045A0A"/>
    <w:rsid w:val="00045A8E"/>
    <w:rsid w:val="00045C45"/>
    <w:rsid w:val="00045E17"/>
    <w:rsid w:val="000461F3"/>
    <w:rsid w:val="00046546"/>
    <w:rsid w:val="0004659D"/>
    <w:rsid w:val="00046652"/>
    <w:rsid w:val="00046657"/>
    <w:rsid w:val="00046676"/>
    <w:rsid w:val="000466C2"/>
    <w:rsid w:val="00046741"/>
    <w:rsid w:val="00046817"/>
    <w:rsid w:val="00046A46"/>
    <w:rsid w:val="00046A72"/>
    <w:rsid w:val="00046C10"/>
    <w:rsid w:val="00046E6D"/>
    <w:rsid w:val="00046F19"/>
    <w:rsid w:val="00046F1D"/>
    <w:rsid w:val="00047007"/>
    <w:rsid w:val="000470CD"/>
    <w:rsid w:val="00047220"/>
    <w:rsid w:val="000472C6"/>
    <w:rsid w:val="00047348"/>
    <w:rsid w:val="000477B3"/>
    <w:rsid w:val="000478CE"/>
    <w:rsid w:val="000478FC"/>
    <w:rsid w:val="0004796D"/>
    <w:rsid w:val="000479B2"/>
    <w:rsid w:val="00047C30"/>
    <w:rsid w:val="00047DE6"/>
    <w:rsid w:val="00047E19"/>
    <w:rsid w:val="00047F2F"/>
    <w:rsid w:val="00050087"/>
    <w:rsid w:val="000500A9"/>
    <w:rsid w:val="000503BA"/>
    <w:rsid w:val="000503C7"/>
    <w:rsid w:val="0005075E"/>
    <w:rsid w:val="000507C2"/>
    <w:rsid w:val="000507E1"/>
    <w:rsid w:val="00050906"/>
    <w:rsid w:val="00050960"/>
    <w:rsid w:val="00050A50"/>
    <w:rsid w:val="00050C5B"/>
    <w:rsid w:val="00050D19"/>
    <w:rsid w:val="00050D40"/>
    <w:rsid w:val="00050EB2"/>
    <w:rsid w:val="00051149"/>
    <w:rsid w:val="00051216"/>
    <w:rsid w:val="00051232"/>
    <w:rsid w:val="00051366"/>
    <w:rsid w:val="00051436"/>
    <w:rsid w:val="00051687"/>
    <w:rsid w:val="00051696"/>
    <w:rsid w:val="000516EB"/>
    <w:rsid w:val="000518AE"/>
    <w:rsid w:val="0005195B"/>
    <w:rsid w:val="00051AA8"/>
    <w:rsid w:val="00051B20"/>
    <w:rsid w:val="00051C90"/>
    <w:rsid w:val="00051DC9"/>
    <w:rsid w:val="00051EED"/>
    <w:rsid w:val="00051EFC"/>
    <w:rsid w:val="00051F02"/>
    <w:rsid w:val="000521D7"/>
    <w:rsid w:val="00052315"/>
    <w:rsid w:val="0005242C"/>
    <w:rsid w:val="000524F6"/>
    <w:rsid w:val="00052519"/>
    <w:rsid w:val="000525D3"/>
    <w:rsid w:val="000526E1"/>
    <w:rsid w:val="0005289B"/>
    <w:rsid w:val="00052AEF"/>
    <w:rsid w:val="00052BE2"/>
    <w:rsid w:val="00052C36"/>
    <w:rsid w:val="00052D0C"/>
    <w:rsid w:val="00052DB8"/>
    <w:rsid w:val="00052E9D"/>
    <w:rsid w:val="00052E9E"/>
    <w:rsid w:val="00052EBE"/>
    <w:rsid w:val="00052F03"/>
    <w:rsid w:val="00053033"/>
    <w:rsid w:val="00053048"/>
    <w:rsid w:val="000530AF"/>
    <w:rsid w:val="000531E6"/>
    <w:rsid w:val="00053200"/>
    <w:rsid w:val="00053374"/>
    <w:rsid w:val="00053380"/>
    <w:rsid w:val="00053436"/>
    <w:rsid w:val="0005344B"/>
    <w:rsid w:val="0005368D"/>
    <w:rsid w:val="00053905"/>
    <w:rsid w:val="00053A3C"/>
    <w:rsid w:val="00053B94"/>
    <w:rsid w:val="00053BBC"/>
    <w:rsid w:val="00053DAA"/>
    <w:rsid w:val="00053FE5"/>
    <w:rsid w:val="000540AD"/>
    <w:rsid w:val="000540CD"/>
    <w:rsid w:val="000542DD"/>
    <w:rsid w:val="00054378"/>
    <w:rsid w:val="000543CC"/>
    <w:rsid w:val="0005443B"/>
    <w:rsid w:val="0005443C"/>
    <w:rsid w:val="000544E6"/>
    <w:rsid w:val="00054836"/>
    <w:rsid w:val="0005492A"/>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767"/>
    <w:rsid w:val="0005785F"/>
    <w:rsid w:val="00057B04"/>
    <w:rsid w:val="00057C21"/>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663"/>
    <w:rsid w:val="00062944"/>
    <w:rsid w:val="00062950"/>
    <w:rsid w:val="0006298A"/>
    <w:rsid w:val="00062B1A"/>
    <w:rsid w:val="00062B88"/>
    <w:rsid w:val="00062DCB"/>
    <w:rsid w:val="0006314C"/>
    <w:rsid w:val="000631C8"/>
    <w:rsid w:val="00063237"/>
    <w:rsid w:val="00063244"/>
    <w:rsid w:val="0006330F"/>
    <w:rsid w:val="0006353F"/>
    <w:rsid w:val="000637C4"/>
    <w:rsid w:val="00063899"/>
    <w:rsid w:val="00063914"/>
    <w:rsid w:val="000639DE"/>
    <w:rsid w:val="00063A9D"/>
    <w:rsid w:val="00063B50"/>
    <w:rsid w:val="00063BC0"/>
    <w:rsid w:val="00063D89"/>
    <w:rsid w:val="00063DDE"/>
    <w:rsid w:val="00063EBF"/>
    <w:rsid w:val="00063F69"/>
    <w:rsid w:val="000640FE"/>
    <w:rsid w:val="00064339"/>
    <w:rsid w:val="0006436A"/>
    <w:rsid w:val="0006443B"/>
    <w:rsid w:val="000645A8"/>
    <w:rsid w:val="0006465B"/>
    <w:rsid w:val="000647B9"/>
    <w:rsid w:val="00064880"/>
    <w:rsid w:val="00064CBD"/>
    <w:rsid w:val="00064CD0"/>
    <w:rsid w:val="00064E66"/>
    <w:rsid w:val="00064F61"/>
    <w:rsid w:val="00065014"/>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40"/>
    <w:rsid w:val="00066458"/>
    <w:rsid w:val="000666E9"/>
    <w:rsid w:val="00066729"/>
    <w:rsid w:val="00066836"/>
    <w:rsid w:val="000668EC"/>
    <w:rsid w:val="000669FE"/>
    <w:rsid w:val="00066A22"/>
    <w:rsid w:val="00066C81"/>
    <w:rsid w:val="00066CFE"/>
    <w:rsid w:val="000671D5"/>
    <w:rsid w:val="000672C9"/>
    <w:rsid w:val="0006755A"/>
    <w:rsid w:val="000676A0"/>
    <w:rsid w:val="000679BB"/>
    <w:rsid w:val="00067A6B"/>
    <w:rsid w:val="00067C19"/>
    <w:rsid w:val="00067C75"/>
    <w:rsid w:val="00067EE6"/>
    <w:rsid w:val="00067FC0"/>
    <w:rsid w:val="00070002"/>
    <w:rsid w:val="0007012F"/>
    <w:rsid w:val="00070295"/>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4AA"/>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A4"/>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523"/>
    <w:rsid w:val="0007565D"/>
    <w:rsid w:val="00075813"/>
    <w:rsid w:val="000759F4"/>
    <w:rsid w:val="00075C5E"/>
    <w:rsid w:val="00075F8D"/>
    <w:rsid w:val="000760A8"/>
    <w:rsid w:val="000760F6"/>
    <w:rsid w:val="00076291"/>
    <w:rsid w:val="00076364"/>
    <w:rsid w:val="00076483"/>
    <w:rsid w:val="000767D1"/>
    <w:rsid w:val="0007698F"/>
    <w:rsid w:val="00076A3B"/>
    <w:rsid w:val="00076C93"/>
    <w:rsid w:val="00076D92"/>
    <w:rsid w:val="00076DBD"/>
    <w:rsid w:val="00076EF1"/>
    <w:rsid w:val="00076F66"/>
    <w:rsid w:val="00076FA3"/>
    <w:rsid w:val="000770A9"/>
    <w:rsid w:val="0007748D"/>
    <w:rsid w:val="000774B8"/>
    <w:rsid w:val="00077634"/>
    <w:rsid w:val="000777D3"/>
    <w:rsid w:val="00077800"/>
    <w:rsid w:val="000779E1"/>
    <w:rsid w:val="00077A30"/>
    <w:rsid w:val="00077A63"/>
    <w:rsid w:val="00077D49"/>
    <w:rsid w:val="00077F5B"/>
    <w:rsid w:val="00077F70"/>
    <w:rsid w:val="0008023F"/>
    <w:rsid w:val="000802E8"/>
    <w:rsid w:val="0008044E"/>
    <w:rsid w:val="00080559"/>
    <w:rsid w:val="000805BE"/>
    <w:rsid w:val="0008092E"/>
    <w:rsid w:val="00080999"/>
    <w:rsid w:val="000809C1"/>
    <w:rsid w:val="00080A20"/>
    <w:rsid w:val="00080A69"/>
    <w:rsid w:val="00080B5B"/>
    <w:rsid w:val="00080B72"/>
    <w:rsid w:val="00080BF7"/>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684"/>
    <w:rsid w:val="00082943"/>
    <w:rsid w:val="000829CA"/>
    <w:rsid w:val="00082A8A"/>
    <w:rsid w:val="00082E80"/>
    <w:rsid w:val="00082ECC"/>
    <w:rsid w:val="00083170"/>
    <w:rsid w:val="00083197"/>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04A"/>
    <w:rsid w:val="000842EC"/>
    <w:rsid w:val="000842F8"/>
    <w:rsid w:val="0008433F"/>
    <w:rsid w:val="000845D5"/>
    <w:rsid w:val="00084700"/>
    <w:rsid w:val="00084B6D"/>
    <w:rsid w:val="00084B7F"/>
    <w:rsid w:val="00084EC6"/>
    <w:rsid w:val="00084F24"/>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988"/>
    <w:rsid w:val="000919CE"/>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0DB"/>
    <w:rsid w:val="00093260"/>
    <w:rsid w:val="0009328C"/>
    <w:rsid w:val="00093816"/>
    <w:rsid w:val="0009395D"/>
    <w:rsid w:val="00093A11"/>
    <w:rsid w:val="00093D36"/>
    <w:rsid w:val="0009400A"/>
    <w:rsid w:val="00094102"/>
    <w:rsid w:val="00094149"/>
    <w:rsid w:val="000941AA"/>
    <w:rsid w:val="000941E6"/>
    <w:rsid w:val="000942A1"/>
    <w:rsid w:val="00094776"/>
    <w:rsid w:val="00094791"/>
    <w:rsid w:val="000947F0"/>
    <w:rsid w:val="00094886"/>
    <w:rsid w:val="00094A37"/>
    <w:rsid w:val="00094B1F"/>
    <w:rsid w:val="00094BF4"/>
    <w:rsid w:val="00094C2D"/>
    <w:rsid w:val="00094CAA"/>
    <w:rsid w:val="00094D75"/>
    <w:rsid w:val="00094F4C"/>
    <w:rsid w:val="000952C9"/>
    <w:rsid w:val="000952E9"/>
    <w:rsid w:val="0009543D"/>
    <w:rsid w:val="0009552E"/>
    <w:rsid w:val="0009569A"/>
    <w:rsid w:val="000959D3"/>
    <w:rsid w:val="00095AFE"/>
    <w:rsid w:val="00095BD5"/>
    <w:rsid w:val="00095D33"/>
    <w:rsid w:val="00095DD7"/>
    <w:rsid w:val="00095EB3"/>
    <w:rsid w:val="00095EF7"/>
    <w:rsid w:val="00095F94"/>
    <w:rsid w:val="00095FC1"/>
    <w:rsid w:val="00095FCC"/>
    <w:rsid w:val="000960AD"/>
    <w:rsid w:val="000960D6"/>
    <w:rsid w:val="00096280"/>
    <w:rsid w:val="0009630D"/>
    <w:rsid w:val="0009638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97FB0"/>
    <w:rsid w:val="000A0298"/>
    <w:rsid w:val="000A057C"/>
    <w:rsid w:val="000A0745"/>
    <w:rsid w:val="000A0892"/>
    <w:rsid w:val="000A0B04"/>
    <w:rsid w:val="000A0B8C"/>
    <w:rsid w:val="000A0D79"/>
    <w:rsid w:val="000A0FDC"/>
    <w:rsid w:val="000A1110"/>
    <w:rsid w:val="000A11F6"/>
    <w:rsid w:val="000A12FE"/>
    <w:rsid w:val="000A1312"/>
    <w:rsid w:val="000A1346"/>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69"/>
    <w:rsid w:val="000A284B"/>
    <w:rsid w:val="000A2A95"/>
    <w:rsid w:val="000A2CE7"/>
    <w:rsid w:val="000A2D1E"/>
    <w:rsid w:val="000A2FAF"/>
    <w:rsid w:val="000A322E"/>
    <w:rsid w:val="000A32E2"/>
    <w:rsid w:val="000A354E"/>
    <w:rsid w:val="000A35B2"/>
    <w:rsid w:val="000A396E"/>
    <w:rsid w:val="000A3B42"/>
    <w:rsid w:val="000A3C3B"/>
    <w:rsid w:val="000A3C52"/>
    <w:rsid w:val="000A3D5A"/>
    <w:rsid w:val="000A3E0C"/>
    <w:rsid w:val="000A3F6B"/>
    <w:rsid w:val="000A401C"/>
    <w:rsid w:val="000A418D"/>
    <w:rsid w:val="000A42D4"/>
    <w:rsid w:val="000A4331"/>
    <w:rsid w:val="000A434C"/>
    <w:rsid w:val="000A43CB"/>
    <w:rsid w:val="000A4418"/>
    <w:rsid w:val="000A459E"/>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9FD"/>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84"/>
    <w:rsid w:val="000A68A1"/>
    <w:rsid w:val="000A6A77"/>
    <w:rsid w:val="000A6ABA"/>
    <w:rsid w:val="000A6B78"/>
    <w:rsid w:val="000A6B8D"/>
    <w:rsid w:val="000A6C15"/>
    <w:rsid w:val="000A6DE0"/>
    <w:rsid w:val="000A6FDB"/>
    <w:rsid w:val="000A7109"/>
    <w:rsid w:val="000A7253"/>
    <w:rsid w:val="000A731B"/>
    <w:rsid w:val="000A731D"/>
    <w:rsid w:val="000A733B"/>
    <w:rsid w:val="000A73E6"/>
    <w:rsid w:val="000A73FF"/>
    <w:rsid w:val="000A7754"/>
    <w:rsid w:val="000A77CA"/>
    <w:rsid w:val="000A796D"/>
    <w:rsid w:val="000A7C4F"/>
    <w:rsid w:val="000A7ED1"/>
    <w:rsid w:val="000A7FD0"/>
    <w:rsid w:val="000A7FE6"/>
    <w:rsid w:val="000B033E"/>
    <w:rsid w:val="000B03B5"/>
    <w:rsid w:val="000B0436"/>
    <w:rsid w:val="000B05EC"/>
    <w:rsid w:val="000B0857"/>
    <w:rsid w:val="000B08C0"/>
    <w:rsid w:val="000B0A27"/>
    <w:rsid w:val="000B0A56"/>
    <w:rsid w:val="000B0C1D"/>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C6"/>
    <w:rsid w:val="000B1E5D"/>
    <w:rsid w:val="000B2034"/>
    <w:rsid w:val="000B223B"/>
    <w:rsid w:val="000B22ED"/>
    <w:rsid w:val="000B2496"/>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C6"/>
    <w:rsid w:val="000B3E2F"/>
    <w:rsid w:val="000B3FC2"/>
    <w:rsid w:val="000B3FE3"/>
    <w:rsid w:val="000B3FEB"/>
    <w:rsid w:val="000B4239"/>
    <w:rsid w:val="000B4357"/>
    <w:rsid w:val="000B4408"/>
    <w:rsid w:val="000B44E9"/>
    <w:rsid w:val="000B4B0E"/>
    <w:rsid w:val="000B4B1F"/>
    <w:rsid w:val="000B4B62"/>
    <w:rsid w:val="000B4B9E"/>
    <w:rsid w:val="000B4C2A"/>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DA5"/>
    <w:rsid w:val="000B5E56"/>
    <w:rsid w:val="000B5FC6"/>
    <w:rsid w:val="000B614B"/>
    <w:rsid w:val="000B6182"/>
    <w:rsid w:val="000B61B2"/>
    <w:rsid w:val="000B61EE"/>
    <w:rsid w:val="000B6452"/>
    <w:rsid w:val="000B6508"/>
    <w:rsid w:val="000B66A7"/>
    <w:rsid w:val="000B66F1"/>
    <w:rsid w:val="000B673D"/>
    <w:rsid w:val="000B6820"/>
    <w:rsid w:val="000B69B2"/>
    <w:rsid w:val="000B6A17"/>
    <w:rsid w:val="000B6B67"/>
    <w:rsid w:val="000B6E17"/>
    <w:rsid w:val="000B6E8A"/>
    <w:rsid w:val="000B6EF2"/>
    <w:rsid w:val="000B6F73"/>
    <w:rsid w:val="000B70AE"/>
    <w:rsid w:val="000B7196"/>
    <w:rsid w:val="000B72B1"/>
    <w:rsid w:val="000B730A"/>
    <w:rsid w:val="000B7664"/>
    <w:rsid w:val="000B7A59"/>
    <w:rsid w:val="000B7A76"/>
    <w:rsid w:val="000B7DAC"/>
    <w:rsid w:val="000B7EBB"/>
    <w:rsid w:val="000B7EEE"/>
    <w:rsid w:val="000B7F91"/>
    <w:rsid w:val="000C01FC"/>
    <w:rsid w:val="000C0407"/>
    <w:rsid w:val="000C04C8"/>
    <w:rsid w:val="000C050B"/>
    <w:rsid w:val="000C056E"/>
    <w:rsid w:val="000C0696"/>
    <w:rsid w:val="000C0706"/>
    <w:rsid w:val="000C0806"/>
    <w:rsid w:val="000C09F5"/>
    <w:rsid w:val="000C09FC"/>
    <w:rsid w:val="000C0A62"/>
    <w:rsid w:val="000C0C75"/>
    <w:rsid w:val="000C0D06"/>
    <w:rsid w:val="000C0E88"/>
    <w:rsid w:val="000C0EF8"/>
    <w:rsid w:val="000C0F37"/>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890"/>
    <w:rsid w:val="000C295A"/>
    <w:rsid w:val="000C2A35"/>
    <w:rsid w:val="000C2AA8"/>
    <w:rsid w:val="000C301D"/>
    <w:rsid w:val="000C33E5"/>
    <w:rsid w:val="000C34CD"/>
    <w:rsid w:val="000C3759"/>
    <w:rsid w:val="000C37F9"/>
    <w:rsid w:val="000C3921"/>
    <w:rsid w:val="000C3A53"/>
    <w:rsid w:val="000C3AF6"/>
    <w:rsid w:val="000C3CF6"/>
    <w:rsid w:val="000C3D33"/>
    <w:rsid w:val="000C3EED"/>
    <w:rsid w:val="000C3FAE"/>
    <w:rsid w:val="000C3FED"/>
    <w:rsid w:val="000C41A2"/>
    <w:rsid w:val="000C41B7"/>
    <w:rsid w:val="000C41C3"/>
    <w:rsid w:val="000C4216"/>
    <w:rsid w:val="000C432A"/>
    <w:rsid w:val="000C44B4"/>
    <w:rsid w:val="000C4577"/>
    <w:rsid w:val="000C45DE"/>
    <w:rsid w:val="000C46AD"/>
    <w:rsid w:val="000C46CB"/>
    <w:rsid w:val="000C4736"/>
    <w:rsid w:val="000C476D"/>
    <w:rsid w:val="000C481E"/>
    <w:rsid w:val="000C4868"/>
    <w:rsid w:val="000C48BE"/>
    <w:rsid w:val="000C48CD"/>
    <w:rsid w:val="000C49AD"/>
    <w:rsid w:val="000C4BB5"/>
    <w:rsid w:val="000C4C2E"/>
    <w:rsid w:val="000C4D68"/>
    <w:rsid w:val="000C4E6C"/>
    <w:rsid w:val="000C4ED1"/>
    <w:rsid w:val="000C4F3C"/>
    <w:rsid w:val="000C5156"/>
    <w:rsid w:val="000C53E1"/>
    <w:rsid w:val="000C5429"/>
    <w:rsid w:val="000C567D"/>
    <w:rsid w:val="000C5727"/>
    <w:rsid w:val="000C575F"/>
    <w:rsid w:val="000C57E3"/>
    <w:rsid w:val="000C57F9"/>
    <w:rsid w:val="000C5875"/>
    <w:rsid w:val="000C59E8"/>
    <w:rsid w:val="000C5A0B"/>
    <w:rsid w:val="000C5CB8"/>
    <w:rsid w:val="000C5E17"/>
    <w:rsid w:val="000C5EDB"/>
    <w:rsid w:val="000C666E"/>
    <w:rsid w:val="000C669E"/>
    <w:rsid w:val="000C6766"/>
    <w:rsid w:val="000C68B6"/>
    <w:rsid w:val="000C6959"/>
    <w:rsid w:val="000C6AD7"/>
    <w:rsid w:val="000C720E"/>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7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373"/>
    <w:rsid w:val="000D363A"/>
    <w:rsid w:val="000D38F1"/>
    <w:rsid w:val="000D395C"/>
    <w:rsid w:val="000D3B33"/>
    <w:rsid w:val="000D3B86"/>
    <w:rsid w:val="000D3C10"/>
    <w:rsid w:val="000D3D9F"/>
    <w:rsid w:val="000D3E83"/>
    <w:rsid w:val="000D3F71"/>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6"/>
    <w:rsid w:val="000D55B7"/>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9A3"/>
    <w:rsid w:val="000D6AA3"/>
    <w:rsid w:val="000D6C25"/>
    <w:rsid w:val="000D717B"/>
    <w:rsid w:val="000D71AB"/>
    <w:rsid w:val="000D7232"/>
    <w:rsid w:val="000D72E1"/>
    <w:rsid w:val="000D730D"/>
    <w:rsid w:val="000D75E0"/>
    <w:rsid w:val="000D7612"/>
    <w:rsid w:val="000D76DB"/>
    <w:rsid w:val="000D77F8"/>
    <w:rsid w:val="000D782F"/>
    <w:rsid w:val="000D789A"/>
    <w:rsid w:val="000D797A"/>
    <w:rsid w:val="000D7ACE"/>
    <w:rsid w:val="000D7D45"/>
    <w:rsid w:val="000D7F40"/>
    <w:rsid w:val="000D7FA7"/>
    <w:rsid w:val="000E0095"/>
    <w:rsid w:val="000E00FF"/>
    <w:rsid w:val="000E018E"/>
    <w:rsid w:val="000E01B5"/>
    <w:rsid w:val="000E0277"/>
    <w:rsid w:val="000E031A"/>
    <w:rsid w:val="000E032C"/>
    <w:rsid w:val="000E0407"/>
    <w:rsid w:val="000E04A1"/>
    <w:rsid w:val="000E04E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782"/>
    <w:rsid w:val="000E1896"/>
    <w:rsid w:val="000E18EA"/>
    <w:rsid w:val="000E18EB"/>
    <w:rsid w:val="000E1934"/>
    <w:rsid w:val="000E1941"/>
    <w:rsid w:val="000E1A7A"/>
    <w:rsid w:val="000E1B8B"/>
    <w:rsid w:val="000E1C02"/>
    <w:rsid w:val="000E1FC4"/>
    <w:rsid w:val="000E1FE7"/>
    <w:rsid w:val="000E1FF0"/>
    <w:rsid w:val="000E2014"/>
    <w:rsid w:val="000E2052"/>
    <w:rsid w:val="000E2246"/>
    <w:rsid w:val="000E23EE"/>
    <w:rsid w:val="000E2407"/>
    <w:rsid w:val="000E2433"/>
    <w:rsid w:val="000E24C0"/>
    <w:rsid w:val="000E2533"/>
    <w:rsid w:val="000E2608"/>
    <w:rsid w:val="000E2743"/>
    <w:rsid w:val="000E28AF"/>
    <w:rsid w:val="000E28B6"/>
    <w:rsid w:val="000E2D4F"/>
    <w:rsid w:val="000E2D52"/>
    <w:rsid w:val="000E2D54"/>
    <w:rsid w:val="000E2F64"/>
    <w:rsid w:val="000E3086"/>
    <w:rsid w:val="000E309C"/>
    <w:rsid w:val="000E34C2"/>
    <w:rsid w:val="000E3677"/>
    <w:rsid w:val="000E36E3"/>
    <w:rsid w:val="000E390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9E"/>
    <w:rsid w:val="000E4DAA"/>
    <w:rsid w:val="000E4DDD"/>
    <w:rsid w:val="000E5100"/>
    <w:rsid w:val="000E51ED"/>
    <w:rsid w:val="000E523D"/>
    <w:rsid w:val="000E534B"/>
    <w:rsid w:val="000E546A"/>
    <w:rsid w:val="000E5587"/>
    <w:rsid w:val="000E5682"/>
    <w:rsid w:val="000E5881"/>
    <w:rsid w:val="000E58E7"/>
    <w:rsid w:val="000E5915"/>
    <w:rsid w:val="000E5A94"/>
    <w:rsid w:val="000E5AF1"/>
    <w:rsid w:val="000E5CAB"/>
    <w:rsid w:val="000E5DB6"/>
    <w:rsid w:val="000E6765"/>
    <w:rsid w:val="000E67F5"/>
    <w:rsid w:val="000E69A2"/>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81F"/>
    <w:rsid w:val="000F0952"/>
    <w:rsid w:val="000F0D0B"/>
    <w:rsid w:val="000F0E01"/>
    <w:rsid w:val="000F1206"/>
    <w:rsid w:val="000F141F"/>
    <w:rsid w:val="000F1531"/>
    <w:rsid w:val="000F15F8"/>
    <w:rsid w:val="000F1A8F"/>
    <w:rsid w:val="000F1B00"/>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4B9"/>
    <w:rsid w:val="000F37E9"/>
    <w:rsid w:val="000F380D"/>
    <w:rsid w:val="000F38D9"/>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1EC"/>
    <w:rsid w:val="000F52FD"/>
    <w:rsid w:val="000F531E"/>
    <w:rsid w:val="000F53EF"/>
    <w:rsid w:val="000F5445"/>
    <w:rsid w:val="000F581C"/>
    <w:rsid w:val="000F583B"/>
    <w:rsid w:val="000F5879"/>
    <w:rsid w:val="000F5980"/>
    <w:rsid w:val="000F5D62"/>
    <w:rsid w:val="000F6396"/>
    <w:rsid w:val="000F6686"/>
    <w:rsid w:val="000F6BCC"/>
    <w:rsid w:val="000F6BCD"/>
    <w:rsid w:val="000F6D75"/>
    <w:rsid w:val="000F7143"/>
    <w:rsid w:val="000F7256"/>
    <w:rsid w:val="000F739F"/>
    <w:rsid w:val="000F7601"/>
    <w:rsid w:val="000F7656"/>
    <w:rsid w:val="000F767D"/>
    <w:rsid w:val="000F7709"/>
    <w:rsid w:val="000F797D"/>
    <w:rsid w:val="000F7BEF"/>
    <w:rsid w:val="000F7C85"/>
    <w:rsid w:val="000F7DF4"/>
    <w:rsid w:val="000F7E73"/>
    <w:rsid w:val="000F7F57"/>
    <w:rsid w:val="000F7F98"/>
    <w:rsid w:val="00100269"/>
    <w:rsid w:val="001004B6"/>
    <w:rsid w:val="00100579"/>
    <w:rsid w:val="0010059A"/>
    <w:rsid w:val="00100702"/>
    <w:rsid w:val="00100819"/>
    <w:rsid w:val="00100862"/>
    <w:rsid w:val="001009AE"/>
    <w:rsid w:val="00100BAD"/>
    <w:rsid w:val="00100BDA"/>
    <w:rsid w:val="00100DA8"/>
    <w:rsid w:val="00101076"/>
    <w:rsid w:val="001010BF"/>
    <w:rsid w:val="0010110A"/>
    <w:rsid w:val="00101124"/>
    <w:rsid w:val="001013E9"/>
    <w:rsid w:val="00101402"/>
    <w:rsid w:val="00101455"/>
    <w:rsid w:val="00101730"/>
    <w:rsid w:val="00101793"/>
    <w:rsid w:val="00101844"/>
    <w:rsid w:val="00101AE9"/>
    <w:rsid w:val="00101C73"/>
    <w:rsid w:val="00101C75"/>
    <w:rsid w:val="00101D4F"/>
    <w:rsid w:val="00101E16"/>
    <w:rsid w:val="00101EEF"/>
    <w:rsid w:val="00101F6C"/>
    <w:rsid w:val="00101FF8"/>
    <w:rsid w:val="00102042"/>
    <w:rsid w:val="001020FD"/>
    <w:rsid w:val="00102388"/>
    <w:rsid w:val="00102746"/>
    <w:rsid w:val="00102A1D"/>
    <w:rsid w:val="00102A70"/>
    <w:rsid w:val="00102B47"/>
    <w:rsid w:val="00102B5C"/>
    <w:rsid w:val="00102BD0"/>
    <w:rsid w:val="00102CA8"/>
    <w:rsid w:val="00102E34"/>
    <w:rsid w:val="001030C2"/>
    <w:rsid w:val="0010317E"/>
    <w:rsid w:val="001033AC"/>
    <w:rsid w:val="001034BA"/>
    <w:rsid w:val="00103698"/>
    <w:rsid w:val="001036A7"/>
    <w:rsid w:val="001037F4"/>
    <w:rsid w:val="00103945"/>
    <w:rsid w:val="00103946"/>
    <w:rsid w:val="00103B3B"/>
    <w:rsid w:val="00103BD6"/>
    <w:rsid w:val="00103C6C"/>
    <w:rsid w:val="00103E3A"/>
    <w:rsid w:val="00103EB6"/>
    <w:rsid w:val="00103F4B"/>
    <w:rsid w:val="00103FDC"/>
    <w:rsid w:val="00104411"/>
    <w:rsid w:val="001048A1"/>
    <w:rsid w:val="00104BA8"/>
    <w:rsid w:val="00104E5D"/>
    <w:rsid w:val="00104EAE"/>
    <w:rsid w:val="001051C2"/>
    <w:rsid w:val="001051E3"/>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BA0"/>
    <w:rsid w:val="00106EA8"/>
    <w:rsid w:val="00106FB3"/>
    <w:rsid w:val="00107039"/>
    <w:rsid w:val="001070A6"/>
    <w:rsid w:val="00107151"/>
    <w:rsid w:val="00107208"/>
    <w:rsid w:val="00107248"/>
    <w:rsid w:val="00107485"/>
    <w:rsid w:val="001075F9"/>
    <w:rsid w:val="001076DF"/>
    <w:rsid w:val="0010773C"/>
    <w:rsid w:val="001077E2"/>
    <w:rsid w:val="00107882"/>
    <w:rsid w:val="00107903"/>
    <w:rsid w:val="00107C61"/>
    <w:rsid w:val="00107D5D"/>
    <w:rsid w:val="00107EFC"/>
    <w:rsid w:val="00107FDA"/>
    <w:rsid w:val="0011012A"/>
    <w:rsid w:val="00110324"/>
    <w:rsid w:val="001105AE"/>
    <w:rsid w:val="001105E4"/>
    <w:rsid w:val="00110635"/>
    <w:rsid w:val="001106ED"/>
    <w:rsid w:val="00110934"/>
    <w:rsid w:val="001109CE"/>
    <w:rsid w:val="00110AA2"/>
    <w:rsid w:val="00110AFA"/>
    <w:rsid w:val="00110C0E"/>
    <w:rsid w:val="00110CB2"/>
    <w:rsid w:val="00110CF2"/>
    <w:rsid w:val="00110EAB"/>
    <w:rsid w:val="00110FB8"/>
    <w:rsid w:val="00110FEE"/>
    <w:rsid w:val="0011110F"/>
    <w:rsid w:val="00111254"/>
    <w:rsid w:val="001115AB"/>
    <w:rsid w:val="0011160F"/>
    <w:rsid w:val="00111719"/>
    <w:rsid w:val="001117EB"/>
    <w:rsid w:val="00111ABB"/>
    <w:rsid w:val="00111B46"/>
    <w:rsid w:val="00111B52"/>
    <w:rsid w:val="0011210B"/>
    <w:rsid w:val="00112296"/>
    <w:rsid w:val="0011238D"/>
    <w:rsid w:val="001123A6"/>
    <w:rsid w:val="00112916"/>
    <w:rsid w:val="00112A0C"/>
    <w:rsid w:val="00112A60"/>
    <w:rsid w:val="00112A9C"/>
    <w:rsid w:val="00112E14"/>
    <w:rsid w:val="001135C2"/>
    <w:rsid w:val="00113715"/>
    <w:rsid w:val="001138D1"/>
    <w:rsid w:val="00113E2F"/>
    <w:rsid w:val="00113F20"/>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03"/>
    <w:rsid w:val="0011532B"/>
    <w:rsid w:val="001154CC"/>
    <w:rsid w:val="00115526"/>
    <w:rsid w:val="001157D7"/>
    <w:rsid w:val="001157E5"/>
    <w:rsid w:val="001159CE"/>
    <w:rsid w:val="00115A6E"/>
    <w:rsid w:val="00115B16"/>
    <w:rsid w:val="0011603E"/>
    <w:rsid w:val="001160AB"/>
    <w:rsid w:val="00116177"/>
    <w:rsid w:val="00116298"/>
    <w:rsid w:val="001162A5"/>
    <w:rsid w:val="001163BB"/>
    <w:rsid w:val="001163E2"/>
    <w:rsid w:val="001164EB"/>
    <w:rsid w:val="00116520"/>
    <w:rsid w:val="00116530"/>
    <w:rsid w:val="0011674F"/>
    <w:rsid w:val="0011687B"/>
    <w:rsid w:val="00116B61"/>
    <w:rsid w:val="00116D9D"/>
    <w:rsid w:val="00116EDC"/>
    <w:rsid w:val="00116FB5"/>
    <w:rsid w:val="001170C6"/>
    <w:rsid w:val="00117146"/>
    <w:rsid w:val="001174C3"/>
    <w:rsid w:val="001177F3"/>
    <w:rsid w:val="00117809"/>
    <w:rsid w:val="001178E1"/>
    <w:rsid w:val="00117AA3"/>
    <w:rsid w:val="00120185"/>
    <w:rsid w:val="00120212"/>
    <w:rsid w:val="001204C1"/>
    <w:rsid w:val="001204DD"/>
    <w:rsid w:val="00120505"/>
    <w:rsid w:val="00120582"/>
    <w:rsid w:val="001208DF"/>
    <w:rsid w:val="00120AE2"/>
    <w:rsid w:val="00120B16"/>
    <w:rsid w:val="00120B3A"/>
    <w:rsid w:val="00120BC6"/>
    <w:rsid w:val="00120E2B"/>
    <w:rsid w:val="001216A8"/>
    <w:rsid w:val="0012186E"/>
    <w:rsid w:val="00121B8B"/>
    <w:rsid w:val="00121BDC"/>
    <w:rsid w:val="00121D1D"/>
    <w:rsid w:val="00121E58"/>
    <w:rsid w:val="00121F16"/>
    <w:rsid w:val="00121FC5"/>
    <w:rsid w:val="00122145"/>
    <w:rsid w:val="00122177"/>
    <w:rsid w:val="001221B0"/>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AE5"/>
    <w:rsid w:val="00123C63"/>
    <w:rsid w:val="00123EB2"/>
    <w:rsid w:val="00123F83"/>
    <w:rsid w:val="00124350"/>
    <w:rsid w:val="001243B8"/>
    <w:rsid w:val="00124409"/>
    <w:rsid w:val="001244FB"/>
    <w:rsid w:val="001245BA"/>
    <w:rsid w:val="001245D2"/>
    <w:rsid w:val="0012463F"/>
    <w:rsid w:val="001246A5"/>
    <w:rsid w:val="00124B3C"/>
    <w:rsid w:val="00124D21"/>
    <w:rsid w:val="00124D4A"/>
    <w:rsid w:val="0012527F"/>
    <w:rsid w:val="00125613"/>
    <w:rsid w:val="0012572A"/>
    <w:rsid w:val="001257A5"/>
    <w:rsid w:val="00125919"/>
    <w:rsid w:val="00125930"/>
    <w:rsid w:val="00125B16"/>
    <w:rsid w:val="00125C80"/>
    <w:rsid w:val="00125E24"/>
    <w:rsid w:val="00125E66"/>
    <w:rsid w:val="00125F34"/>
    <w:rsid w:val="00126009"/>
    <w:rsid w:val="001260E6"/>
    <w:rsid w:val="00126161"/>
    <w:rsid w:val="001262E1"/>
    <w:rsid w:val="0012661E"/>
    <w:rsid w:val="001266F5"/>
    <w:rsid w:val="00126804"/>
    <w:rsid w:val="001268BC"/>
    <w:rsid w:val="00126911"/>
    <w:rsid w:val="00126982"/>
    <w:rsid w:val="00126BD0"/>
    <w:rsid w:val="00126CB3"/>
    <w:rsid w:val="00126F39"/>
    <w:rsid w:val="00126F43"/>
    <w:rsid w:val="00126F54"/>
    <w:rsid w:val="001272DD"/>
    <w:rsid w:val="00127332"/>
    <w:rsid w:val="00127554"/>
    <w:rsid w:val="00127558"/>
    <w:rsid w:val="00127590"/>
    <w:rsid w:val="00127670"/>
    <w:rsid w:val="00127689"/>
    <w:rsid w:val="001277BF"/>
    <w:rsid w:val="00127832"/>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B1C"/>
    <w:rsid w:val="00130C0D"/>
    <w:rsid w:val="00130C17"/>
    <w:rsid w:val="00130C25"/>
    <w:rsid w:val="00130E18"/>
    <w:rsid w:val="00130E6F"/>
    <w:rsid w:val="00130F48"/>
    <w:rsid w:val="001311B0"/>
    <w:rsid w:val="00131600"/>
    <w:rsid w:val="001317E2"/>
    <w:rsid w:val="0013183C"/>
    <w:rsid w:val="00131A1E"/>
    <w:rsid w:val="00131A3F"/>
    <w:rsid w:val="00131BC3"/>
    <w:rsid w:val="00131F96"/>
    <w:rsid w:val="00132185"/>
    <w:rsid w:val="001321FD"/>
    <w:rsid w:val="00132297"/>
    <w:rsid w:val="001324E9"/>
    <w:rsid w:val="001325EE"/>
    <w:rsid w:val="0013269A"/>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522"/>
    <w:rsid w:val="00134523"/>
    <w:rsid w:val="00134564"/>
    <w:rsid w:val="00134574"/>
    <w:rsid w:val="001345A4"/>
    <w:rsid w:val="001347EC"/>
    <w:rsid w:val="0013480A"/>
    <w:rsid w:val="00134862"/>
    <w:rsid w:val="00134B17"/>
    <w:rsid w:val="00134EEC"/>
    <w:rsid w:val="00134F81"/>
    <w:rsid w:val="0013511E"/>
    <w:rsid w:val="001353E4"/>
    <w:rsid w:val="00135637"/>
    <w:rsid w:val="00135728"/>
    <w:rsid w:val="00135947"/>
    <w:rsid w:val="0013598C"/>
    <w:rsid w:val="00135B82"/>
    <w:rsid w:val="00135D61"/>
    <w:rsid w:val="00135F2D"/>
    <w:rsid w:val="00135F67"/>
    <w:rsid w:val="00135F7A"/>
    <w:rsid w:val="00135FF1"/>
    <w:rsid w:val="00136061"/>
    <w:rsid w:val="00136167"/>
    <w:rsid w:val="001362CC"/>
    <w:rsid w:val="001362DA"/>
    <w:rsid w:val="001363F9"/>
    <w:rsid w:val="0013651F"/>
    <w:rsid w:val="0013674D"/>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18E"/>
    <w:rsid w:val="001411B7"/>
    <w:rsid w:val="001412A5"/>
    <w:rsid w:val="00141559"/>
    <w:rsid w:val="0014165D"/>
    <w:rsid w:val="001416AB"/>
    <w:rsid w:val="00141786"/>
    <w:rsid w:val="001418E9"/>
    <w:rsid w:val="001418FD"/>
    <w:rsid w:val="00141A4C"/>
    <w:rsid w:val="00141A79"/>
    <w:rsid w:val="00141B51"/>
    <w:rsid w:val="00141DDD"/>
    <w:rsid w:val="00141F39"/>
    <w:rsid w:val="00142075"/>
    <w:rsid w:val="001420CF"/>
    <w:rsid w:val="001421AE"/>
    <w:rsid w:val="00142210"/>
    <w:rsid w:val="0014222A"/>
    <w:rsid w:val="0014226F"/>
    <w:rsid w:val="001425B0"/>
    <w:rsid w:val="0014271E"/>
    <w:rsid w:val="001427D6"/>
    <w:rsid w:val="0014295F"/>
    <w:rsid w:val="00142AE8"/>
    <w:rsid w:val="00142B06"/>
    <w:rsid w:val="00142D3B"/>
    <w:rsid w:val="00142D56"/>
    <w:rsid w:val="00142DBD"/>
    <w:rsid w:val="00142E79"/>
    <w:rsid w:val="00142EB2"/>
    <w:rsid w:val="00142F59"/>
    <w:rsid w:val="00143042"/>
    <w:rsid w:val="001431D1"/>
    <w:rsid w:val="00143313"/>
    <w:rsid w:val="00143696"/>
    <w:rsid w:val="00143B36"/>
    <w:rsid w:val="00143BF9"/>
    <w:rsid w:val="00143C88"/>
    <w:rsid w:val="00143C8A"/>
    <w:rsid w:val="00143D5E"/>
    <w:rsid w:val="001441B7"/>
    <w:rsid w:val="00144409"/>
    <w:rsid w:val="00144435"/>
    <w:rsid w:val="00144472"/>
    <w:rsid w:val="00144741"/>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B65"/>
    <w:rsid w:val="00145C56"/>
    <w:rsid w:val="00145D4D"/>
    <w:rsid w:val="00145D62"/>
    <w:rsid w:val="00145E48"/>
    <w:rsid w:val="0014611C"/>
    <w:rsid w:val="00146228"/>
    <w:rsid w:val="0014631C"/>
    <w:rsid w:val="00146355"/>
    <w:rsid w:val="0014636A"/>
    <w:rsid w:val="001464E8"/>
    <w:rsid w:val="0014660E"/>
    <w:rsid w:val="00146622"/>
    <w:rsid w:val="00146960"/>
    <w:rsid w:val="00146974"/>
    <w:rsid w:val="00146AF3"/>
    <w:rsid w:val="00146BD6"/>
    <w:rsid w:val="00146DCE"/>
    <w:rsid w:val="001470D5"/>
    <w:rsid w:val="001470F6"/>
    <w:rsid w:val="0014724E"/>
    <w:rsid w:val="001472E3"/>
    <w:rsid w:val="0014730C"/>
    <w:rsid w:val="00147321"/>
    <w:rsid w:val="00147355"/>
    <w:rsid w:val="001474A6"/>
    <w:rsid w:val="00147540"/>
    <w:rsid w:val="001475FF"/>
    <w:rsid w:val="00147695"/>
    <w:rsid w:val="001477C7"/>
    <w:rsid w:val="001477E3"/>
    <w:rsid w:val="001478C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037"/>
    <w:rsid w:val="00152221"/>
    <w:rsid w:val="001522A3"/>
    <w:rsid w:val="00152389"/>
    <w:rsid w:val="00152428"/>
    <w:rsid w:val="0015261D"/>
    <w:rsid w:val="001526F1"/>
    <w:rsid w:val="00152774"/>
    <w:rsid w:val="001527B4"/>
    <w:rsid w:val="001527DE"/>
    <w:rsid w:val="001528F2"/>
    <w:rsid w:val="0015293D"/>
    <w:rsid w:val="00152A99"/>
    <w:rsid w:val="00152ADD"/>
    <w:rsid w:val="00152C9D"/>
    <w:rsid w:val="00152D88"/>
    <w:rsid w:val="00152DED"/>
    <w:rsid w:val="00152ED7"/>
    <w:rsid w:val="00152F4D"/>
    <w:rsid w:val="00152F6A"/>
    <w:rsid w:val="00152FD1"/>
    <w:rsid w:val="001530D0"/>
    <w:rsid w:val="00153198"/>
    <w:rsid w:val="0015319E"/>
    <w:rsid w:val="0015326A"/>
    <w:rsid w:val="00153320"/>
    <w:rsid w:val="001533D6"/>
    <w:rsid w:val="001534F4"/>
    <w:rsid w:val="00153535"/>
    <w:rsid w:val="001535B2"/>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AFA"/>
    <w:rsid w:val="00154F0E"/>
    <w:rsid w:val="00154F60"/>
    <w:rsid w:val="0015506B"/>
    <w:rsid w:val="0015511C"/>
    <w:rsid w:val="00155126"/>
    <w:rsid w:val="001551E0"/>
    <w:rsid w:val="00155421"/>
    <w:rsid w:val="0015548A"/>
    <w:rsid w:val="001554CB"/>
    <w:rsid w:val="001554DB"/>
    <w:rsid w:val="001555CA"/>
    <w:rsid w:val="00155811"/>
    <w:rsid w:val="00155832"/>
    <w:rsid w:val="0015585E"/>
    <w:rsid w:val="001558DE"/>
    <w:rsid w:val="00155BFD"/>
    <w:rsid w:val="00155C0C"/>
    <w:rsid w:val="00155C7E"/>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117"/>
    <w:rsid w:val="00157542"/>
    <w:rsid w:val="001575CC"/>
    <w:rsid w:val="001577C9"/>
    <w:rsid w:val="00157B16"/>
    <w:rsid w:val="00157C95"/>
    <w:rsid w:val="00157CF3"/>
    <w:rsid w:val="00157D12"/>
    <w:rsid w:val="00157DA7"/>
    <w:rsid w:val="00157DAB"/>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1FC"/>
    <w:rsid w:val="0016132F"/>
    <w:rsid w:val="001618E4"/>
    <w:rsid w:val="0016191F"/>
    <w:rsid w:val="00161A9C"/>
    <w:rsid w:val="00161BE7"/>
    <w:rsid w:val="00161C21"/>
    <w:rsid w:val="00161E60"/>
    <w:rsid w:val="00161FDF"/>
    <w:rsid w:val="001620C3"/>
    <w:rsid w:val="0016216B"/>
    <w:rsid w:val="00162224"/>
    <w:rsid w:val="00162353"/>
    <w:rsid w:val="00162354"/>
    <w:rsid w:val="001624AC"/>
    <w:rsid w:val="001629AB"/>
    <w:rsid w:val="001629B9"/>
    <w:rsid w:val="00162BFF"/>
    <w:rsid w:val="00162DEB"/>
    <w:rsid w:val="00162E1F"/>
    <w:rsid w:val="00162ECF"/>
    <w:rsid w:val="0016300B"/>
    <w:rsid w:val="001630FD"/>
    <w:rsid w:val="001631C5"/>
    <w:rsid w:val="00163427"/>
    <w:rsid w:val="00163627"/>
    <w:rsid w:val="001637BF"/>
    <w:rsid w:val="001637C1"/>
    <w:rsid w:val="001638A9"/>
    <w:rsid w:val="00163AA3"/>
    <w:rsid w:val="00163B94"/>
    <w:rsid w:val="00163E53"/>
    <w:rsid w:val="00164018"/>
    <w:rsid w:val="0016421C"/>
    <w:rsid w:val="00164341"/>
    <w:rsid w:val="00164427"/>
    <w:rsid w:val="001644BC"/>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E1F"/>
    <w:rsid w:val="00165F5E"/>
    <w:rsid w:val="00166061"/>
    <w:rsid w:val="0016617C"/>
    <w:rsid w:val="001661F8"/>
    <w:rsid w:val="001661FE"/>
    <w:rsid w:val="00166361"/>
    <w:rsid w:val="00166403"/>
    <w:rsid w:val="0016644B"/>
    <w:rsid w:val="001665DA"/>
    <w:rsid w:val="00166710"/>
    <w:rsid w:val="0016688C"/>
    <w:rsid w:val="001669E0"/>
    <w:rsid w:val="00166AA2"/>
    <w:rsid w:val="00166B73"/>
    <w:rsid w:val="00166C0E"/>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1F3"/>
    <w:rsid w:val="0017121D"/>
    <w:rsid w:val="001716D2"/>
    <w:rsid w:val="00171703"/>
    <w:rsid w:val="00171972"/>
    <w:rsid w:val="00171ABE"/>
    <w:rsid w:val="00171B60"/>
    <w:rsid w:val="00171BBE"/>
    <w:rsid w:val="00171C05"/>
    <w:rsid w:val="00171CDD"/>
    <w:rsid w:val="00171E48"/>
    <w:rsid w:val="00171F39"/>
    <w:rsid w:val="00172146"/>
    <w:rsid w:val="0017224C"/>
    <w:rsid w:val="001722A9"/>
    <w:rsid w:val="001722ED"/>
    <w:rsid w:val="001724B8"/>
    <w:rsid w:val="00172752"/>
    <w:rsid w:val="0017276A"/>
    <w:rsid w:val="00172D31"/>
    <w:rsid w:val="00172D6D"/>
    <w:rsid w:val="00172E93"/>
    <w:rsid w:val="00172F9E"/>
    <w:rsid w:val="0017311B"/>
    <w:rsid w:val="00173330"/>
    <w:rsid w:val="001733C3"/>
    <w:rsid w:val="001733CB"/>
    <w:rsid w:val="00173629"/>
    <w:rsid w:val="00173921"/>
    <w:rsid w:val="00173B1B"/>
    <w:rsid w:val="00173B43"/>
    <w:rsid w:val="00173BA7"/>
    <w:rsid w:val="00173CAB"/>
    <w:rsid w:val="00173F4F"/>
    <w:rsid w:val="00173F69"/>
    <w:rsid w:val="00173FC1"/>
    <w:rsid w:val="00174032"/>
    <w:rsid w:val="00174362"/>
    <w:rsid w:val="001744E4"/>
    <w:rsid w:val="00174671"/>
    <w:rsid w:val="001748DD"/>
    <w:rsid w:val="001749F9"/>
    <w:rsid w:val="00174A0F"/>
    <w:rsid w:val="00174A33"/>
    <w:rsid w:val="00174A62"/>
    <w:rsid w:val="00174E9C"/>
    <w:rsid w:val="00174E9E"/>
    <w:rsid w:val="00175098"/>
    <w:rsid w:val="00175126"/>
    <w:rsid w:val="00175178"/>
    <w:rsid w:val="0017523F"/>
    <w:rsid w:val="00175299"/>
    <w:rsid w:val="001754D6"/>
    <w:rsid w:val="001755BF"/>
    <w:rsid w:val="0017599D"/>
    <w:rsid w:val="00175B8F"/>
    <w:rsid w:val="00175D9C"/>
    <w:rsid w:val="00175EB0"/>
    <w:rsid w:val="00176268"/>
    <w:rsid w:val="001762AC"/>
    <w:rsid w:val="0017633F"/>
    <w:rsid w:val="001763A0"/>
    <w:rsid w:val="00176B06"/>
    <w:rsid w:val="00176BC7"/>
    <w:rsid w:val="00176DB0"/>
    <w:rsid w:val="00176DB3"/>
    <w:rsid w:val="00176FA8"/>
    <w:rsid w:val="00177132"/>
    <w:rsid w:val="0017717E"/>
    <w:rsid w:val="001772E4"/>
    <w:rsid w:val="00177341"/>
    <w:rsid w:val="001773BB"/>
    <w:rsid w:val="00177417"/>
    <w:rsid w:val="001778FA"/>
    <w:rsid w:val="00177920"/>
    <w:rsid w:val="001779E8"/>
    <w:rsid w:val="00177AF0"/>
    <w:rsid w:val="00177B4A"/>
    <w:rsid w:val="00177B83"/>
    <w:rsid w:val="00177C02"/>
    <w:rsid w:val="0018001B"/>
    <w:rsid w:val="001800E6"/>
    <w:rsid w:val="00180109"/>
    <w:rsid w:val="00180134"/>
    <w:rsid w:val="001801E9"/>
    <w:rsid w:val="0018028C"/>
    <w:rsid w:val="00180321"/>
    <w:rsid w:val="00180680"/>
    <w:rsid w:val="00180720"/>
    <w:rsid w:val="00180D5B"/>
    <w:rsid w:val="00180D5C"/>
    <w:rsid w:val="0018103E"/>
    <w:rsid w:val="001810B9"/>
    <w:rsid w:val="00181268"/>
    <w:rsid w:val="00181303"/>
    <w:rsid w:val="00181620"/>
    <w:rsid w:val="0018163F"/>
    <w:rsid w:val="00181653"/>
    <w:rsid w:val="001816B2"/>
    <w:rsid w:val="0018180A"/>
    <w:rsid w:val="00181C67"/>
    <w:rsid w:val="00181D81"/>
    <w:rsid w:val="00182151"/>
    <w:rsid w:val="00182201"/>
    <w:rsid w:val="00182229"/>
    <w:rsid w:val="00182365"/>
    <w:rsid w:val="0018244B"/>
    <w:rsid w:val="001824A1"/>
    <w:rsid w:val="0018275F"/>
    <w:rsid w:val="001827C6"/>
    <w:rsid w:val="0018291A"/>
    <w:rsid w:val="00182BA1"/>
    <w:rsid w:val="00182BB8"/>
    <w:rsid w:val="001830B5"/>
    <w:rsid w:val="001831CA"/>
    <w:rsid w:val="00183895"/>
    <w:rsid w:val="001838C2"/>
    <w:rsid w:val="00183B47"/>
    <w:rsid w:val="00183B51"/>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B8"/>
    <w:rsid w:val="001850CD"/>
    <w:rsid w:val="00185137"/>
    <w:rsid w:val="00185191"/>
    <w:rsid w:val="00185284"/>
    <w:rsid w:val="00185296"/>
    <w:rsid w:val="0018544E"/>
    <w:rsid w:val="0018554D"/>
    <w:rsid w:val="001855C9"/>
    <w:rsid w:val="00185759"/>
    <w:rsid w:val="00185888"/>
    <w:rsid w:val="00185D57"/>
    <w:rsid w:val="00185EBA"/>
    <w:rsid w:val="00186031"/>
    <w:rsid w:val="00186350"/>
    <w:rsid w:val="00186433"/>
    <w:rsid w:val="00186464"/>
    <w:rsid w:val="001864F6"/>
    <w:rsid w:val="00186802"/>
    <w:rsid w:val="001868AD"/>
    <w:rsid w:val="00186955"/>
    <w:rsid w:val="00186A5B"/>
    <w:rsid w:val="00186B59"/>
    <w:rsid w:val="00186E01"/>
    <w:rsid w:val="00186FF9"/>
    <w:rsid w:val="001871C1"/>
    <w:rsid w:val="001872CD"/>
    <w:rsid w:val="001874DA"/>
    <w:rsid w:val="001875AE"/>
    <w:rsid w:val="00187898"/>
    <w:rsid w:val="00187A0E"/>
    <w:rsid w:val="00187B90"/>
    <w:rsid w:val="00187C27"/>
    <w:rsid w:val="00190008"/>
    <w:rsid w:val="0019032D"/>
    <w:rsid w:val="0019068B"/>
    <w:rsid w:val="001906F0"/>
    <w:rsid w:val="001908AF"/>
    <w:rsid w:val="00190929"/>
    <w:rsid w:val="0019095A"/>
    <w:rsid w:val="00190A44"/>
    <w:rsid w:val="00190A98"/>
    <w:rsid w:val="00190AFE"/>
    <w:rsid w:val="00190B15"/>
    <w:rsid w:val="00190BFB"/>
    <w:rsid w:val="00190C3D"/>
    <w:rsid w:val="00190C6A"/>
    <w:rsid w:val="00190E0E"/>
    <w:rsid w:val="00190E63"/>
    <w:rsid w:val="00190F76"/>
    <w:rsid w:val="00190FD7"/>
    <w:rsid w:val="00190FF5"/>
    <w:rsid w:val="0019107D"/>
    <w:rsid w:val="00191116"/>
    <w:rsid w:val="0019121C"/>
    <w:rsid w:val="001915B8"/>
    <w:rsid w:val="0019165F"/>
    <w:rsid w:val="001917DF"/>
    <w:rsid w:val="0019189D"/>
    <w:rsid w:val="00191A78"/>
    <w:rsid w:val="00191BCD"/>
    <w:rsid w:val="00191D27"/>
    <w:rsid w:val="00191E05"/>
    <w:rsid w:val="00191E2C"/>
    <w:rsid w:val="00191E7B"/>
    <w:rsid w:val="00191E91"/>
    <w:rsid w:val="00191F14"/>
    <w:rsid w:val="00192222"/>
    <w:rsid w:val="001923D9"/>
    <w:rsid w:val="001923FD"/>
    <w:rsid w:val="0019240A"/>
    <w:rsid w:val="001925E9"/>
    <w:rsid w:val="00192875"/>
    <w:rsid w:val="001928B6"/>
    <w:rsid w:val="00192ADD"/>
    <w:rsid w:val="00192B52"/>
    <w:rsid w:val="00192CF7"/>
    <w:rsid w:val="00192DEA"/>
    <w:rsid w:val="00192DF8"/>
    <w:rsid w:val="0019307F"/>
    <w:rsid w:val="001930B0"/>
    <w:rsid w:val="00193278"/>
    <w:rsid w:val="001932CA"/>
    <w:rsid w:val="001934E2"/>
    <w:rsid w:val="00193599"/>
    <w:rsid w:val="001936BA"/>
    <w:rsid w:val="0019386A"/>
    <w:rsid w:val="0019391A"/>
    <w:rsid w:val="00193943"/>
    <w:rsid w:val="00193B0C"/>
    <w:rsid w:val="00193B85"/>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BFF"/>
    <w:rsid w:val="00195C73"/>
    <w:rsid w:val="00195D75"/>
    <w:rsid w:val="00195E78"/>
    <w:rsid w:val="00195FEE"/>
    <w:rsid w:val="00196142"/>
    <w:rsid w:val="00196178"/>
    <w:rsid w:val="001961B2"/>
    <w:rsid w:val="001962CF"/>
    <w:rsid w:val="00196416"/>
    <w:rsid w:val="00196600"/>
    <w:rsid w:val="00196919"/>
    <w:rsid w:val="00196922"/>
    <w:rsid w:val="00196B8C"/>
    <w:rsid w:val="00196BAD"/>
    <w:rsid w:val="00196BB2"/>
    <w:rsid w:val="00196C70"/>
    <w:rsid w:val="00196D13"/>
    <w:rsid w:val="00196FC1"/>
    <w:rsid w:val="0019724A"/>
    <w:rsid w:val="001973CB"/>
    <w:rsid w:val="001975C3"/>
    <w:rsid w:val="001976FD"/>
    <w:rsid w:val="001977B5"/>
    <w:rsid w:val="001978F3"/>
    <w:rsid w:val="00197922"/>
    <w:rsid w:val="0019795A"/>
    <w:rsid w:val="00197A2B"/>
    <w:rsid w:val="00197AC1"/>
    <w:rsid w:val="00197B81"/>
    <w:rsid w:val="00197B85"/>
    <w:rsid w:val="001A004D"/>
    <w:rsid w:val="001A00EF"/>
    <w:rsid w:val="001A0178"/>
    <w:rsid w:val="001A0198"/>
    <w:rsid w:val="001A0304"/>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1E94"/>
    <w:rsid w:val="001A203E"/>
    <w:rsid w:val="001A2158"/>
    <w:rsid w:val="001A2295"/>
    <w:rsid w:val="001A22D7"/>
    <w:rsid w:val="001A22FA"/>
    <w:rsid w:val="001A2800"/>
    <w:rsid w:val="001A2BB3"/>
    <w:rsid w:val="001A2DA0"/>
    <w:rsid w:val="001A2E9D"/>
    <w:rsid w:val="001A2F9B"/>
    <w:rsid w:val="001A2F9D"/>
    <w:rsid w:val="001A3090"/>
    <w:rsid w:val="001A3127"/>
    <w:rsid w:val="001A3150"/>
    <w:rsid w:val="001A329C"/>
    <w:rsid w:val="001A3642"/>
    <w:rsid w:val="001A3656"/>
    <w:rsid w:val="001A391A"/>
    <w:rsid w:val="001A4082"/>
    <w:rsid w:val="001A413C"/>
    <w:rsid w:val="001A41FA"/>
    <w:rsid w:val="001A4287"/>
    <w:rsid w:val="001A4423"/>
    <w:rsid w:val="001A4537"/>
    <w:rsid w:val="001A4657"/>
    <w:rsid w:val="001A4679"/>
    <w:rsid w:val="001A4723"/>
    <w:rsid w:val="001A4794"/>
    <w:rsid w:val="001A479E"/>
    <w:rsid w:val="001A4833"/>
    <w:rsid w:val="001A48DC"/>
    <w:rsid w:val="001A4A98"/>
    <w:rsid w:val="001A4B8D"/>
    <w:rsid w:val="001A4C16"/>
    <w:rsid w:val="001A4C4A"/>
    <w:rsid w:val="001A4D13"/>
    <w:rsid w:val="001A4E06"/>
    <w:rsid w:val="001A50B6"/>
    <w:rsid w:val="001A511C"/>
    <w:rsid w:val="001A514C"/>
    <w:rsid w:val="001A5343"/>
    <w:rsid w:val="001A5490"/>
    <w:rsid w:val="001A54A8"/>
    <w:rsid w:val="001A5522"/>
    <w:rsid w:val="001A5695"/>
    <w:rsid w:val="001A56F2"/>
    <w:rsid w:val="001A58D3"/>
    <w:rsid w:val="001A58F0"/>
    <w:rsid w:val="001A5A08"/>
    <w:rsid w:val="001A5A8D"/>
    <w:rsid w:val="001A5B99"/>
    <w:rsid w:val="001A5BCE"/>
    <w:rsid w:val="001A5DC0"/>
    <w:rsid w:val="001A6192"/>
    <w:rsid w:val="001A61D6"/>
    <w:rsid w:val="001A662F"/>
    <w:rsid w:val="001A66CE"/>
    <w:rsid w:val="001A6A51"/>
    <w:rsid w:val="001A6ACE"/>
    <w:rsid w:val="001A6B66"/>
    <w:rsid w:val="001A6C29"/>
    <w:rsid w:val="001A6D30"/>
    <w:rsid w:val="001A6D55"/>
    <w:rsid w:val="001A6E2C"/>
    <w:rsid w:val="001A6FA6"/>
    <w:rsid w:val="001A702E"/>
    <w:rsid w:val="001A704B"/>
    <w:rsid w:val="001A7122"/>
    <w:rsid w:val="001A72EE"/>
    <w:rsid w:val="001A752E"/>
    <w:rsid w:val="001A755E"/>
    <w:rsid w:val="001A7694"/>
    <w:rsid w:val="001A79E0"/>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A3D"/>
    <w:rsid w:val="001B1B36"/>
    <w:rsid w:val="001B1CC5"/>
    <w:rsid w:val="001B1D6A"/>
    <w:rsid w:val="001B1DDF"/>
    <w:rsid w:val="001B1EA2"/>
    <w:rsid w:val="001B1EC7"/>
    <w:rsid w:val="001B1ED3"/>
    <w:rsid w:val="001B1EFB"/>
    <w:rsid w:val="001B1F18"/>
    <w:rsid w:val="001B1F5B"/>
    <w:rsid w:val="001B1FA9"/>
    <w:rsid w:val="001B2195"/>
    <w:rsid w:val="001B21F7"/>
    <w:rsid w:val="001B2222"/>
    <w:rsid w:val="001B227D"/>
    <w:rsid w:val="001B232D"/>
    <w:rsid w:val="001B2343"/>
    <w:rsid w:val="001B2643"/>
    <w:rsid w:val="001B2716"/>
    <w:rsid w:val="001B27A5"/>
    <w:rsid w:val="001B281E"/>
    <w:rsid w:val="001B2859"/>
    <w:rsid w:val="001B2888"/>
    <w:rsid w:val="001B28CF"/>
    <w:rsid w:val="001B290E"/>
    <w:rsid w:val="001B2A9F"/>
    <w:rsid w:val="001B2F57"/>
    <w:rsid w:val="001B30BF"/>
    <w:rsid w:val="001B334B"/>
    <w:rsid w:val="001B344A"/>
    <w:rsid w:val="001B354F"/>
    <w:rsid w:val="001B35FC"/>
    <w:rsid w:val="001B388E"/>
    <w:rsid w:val="001B3A03"/>
    <w:rsid w:val="001B3A79"/>
    <w:rsid w:val="001B3A96"/>
    <w:rsid w:val="001B3B0A"/>
    <w:rsid w:val="001B3EE7"/>
    <w:rsid w:val="001B3EEF"/>
    <w:rsid w:val="001B3F63"/>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E55"/>
    <w:rsid w:val="001B4FBF"/>
    <w:rsid w:val="001B4FED"/>
    <w:rsid w:val="001B5026"/>
    <w:rsid w:val="001B50AC"/>
    <w:rsid w:val="001B5169"/>
    <w:rsid w:val="001B53AD"/>
    <w:rsid w:val="001B5490"/>
    <w:rsid w:val="001B54DC"/>
    <w:rsid w:val="001B5586"/>
    <w:rsid w:val="001B5800"/>
    <w:rsid w:val="001B58B0"/>
    <w:rsid w:val="001B594F"/>
    <w:rsid w:val="001B5969"/>
    <w:rsid w:val="001B5ACB"/>
    <w:rsid w:val="001B5B69"/>
    <w:rsid w:val="001B5C2C"/>
    <w:rsid w:val="001B5D9B"/>
    <w:rsid w:val="001B5E4D"/>
    <w:rsid w:val="001B61E4"/>
    <w:rsid w:val="001B6717"/>
    <w:rsid w:val="001B679F"/>
    <w:rsid w:val="001B67E3"/>
    <w:rsid w:val="001B68F0"/>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80E"/>
    <w:rsid w:val="001C1A5C"/>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8A1"/>
    <w:rsid w:val="001C38EE"/>
    <w:rsid w:val="001C3D02"/>
    <w:rsid w:val="001C3D84"/>
    <w:rsid w:val="001C3F27"/>
    <w:rsid w:val="001C3F3B"/>
    <w:rsid w:val="001C3F73"/>
    <w:rsid w:val="001C4086"/>
    <w:rsid w:val="001C40AE"/>
    <w:rsid w:val="001C4221"/>
    <w:rsid w:val="001C425E"/>
    <w:rsid w:val="001C4565"/>
    <w:rsid w:val="001C458C"/>
    <w:rsid w:val="001C4845"/>
    <w:rsid w:val="001C4A65"/>
    <w:rsid w:val="001C4A7A"/>
    <w:rsid w:val="001C4EFF"/>
    <w:rsid w:val="001C5689"/>
    <w:rsid w:val="001C56BA"/>
    <w:rsid w:val="001C57BD"/>
    <w:rsid w:val="001C5A0C"/>
    <w:rsid w:val="001C5A9C"/>
    <w:rsid w:val="001C5B17"/>
    <w:rsid w:val="001C5C1D"/>
    <w:rsid w:val="001C5C3C"/>
    <w:rsid w:val="001C5D15"/>
    <w:rsid w:val="001C5E00"/>
    <w:rsid w:val="001C60ED"/>
    <w:rsid w:val="001C62CC"/>
    <w:rsid w:val="001C62E1"/>
    <w:rsid w:val="001C630F"/>
    <w:rsid w:val="001C642A"/>
    <w:rsid w:val="001C6507"/>
    <w:rsid w:val="001C6573"/>
    <w:rsid w:val="001C6802"/>
    <w:rsid w:val="001C682A"/>
    <w:rsid w:val="001C68B2"/>
    <w:rsid w:val="001C68CB"/>
    <w:rsid w:val="001C69C1"/>
    <w:rsid w:val="001C69FE"/>
    <w:rsid w:val="001C6A88"/>
    <w:rsid w:val="001C6AA6"/>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61"/>
    <w:rsid w:val="001C7D93"/>
    <w:rsid w:val="001D0221"/>
    <w:rsid w:val="001D026B"/>
    <w:rsid w:val="001D02C0"/>
    <w:rsid w:val="001D045E"/>
    <w:rsid w:val="001D049F"/>
    <w:rsid w:val="001D05F9"/>
    <w:rsid w:val="001D07D6"/>
    <w:rsid w:val="001D0913"/>
    <w:rsid w:val="001D0AE4"/>
    <w:rsid w:val="001D0D45"/>
    <w:rsid w:val="001D0F07"/>
    <w:rsid w:val="001D1091"/>
    <w:rsid w:val="001D129E"/>
    <w:rsid w:val="001D13DC"/>
    <w:rsid w:val="001D14D5"/>
    <w:rsid w:val="001D16E6"/>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373"/>
    <w:rsid w:val="001D3447"/>
    <w:rsid w:val="001D3496"/>
    <w:rsid w:val="001D35E4"/>
    <w:rsid w:val="001D365A"/>
    <w:rsid w:val="001D37B1"/>
    <w:rsid w:val="001D3B11"/>
    <w:rsid w:val="001D3C2D"/>
    <w:rsid w:val="001D3D3D"/>
    <w:rsid w:val="001D3DDA"/>
    <w:rsid w:val="001D3F9E"/>
    <w:rsid w:val="001D4021"/>
    <w:rsid w:val="001D40AD"/>
    <w:rsid w:val="001D4124"/>
    <w:rsid w:val="001D417C"/>
    <w:rsid w:val="001D469A"/>
    <w:rsid w:val="001D4739"/>
    <w:rsid w:val="001D4794"/>
    <w:rsid w:val="001D47EE"/>
    <w:rsid w:val="001D4A4B"/>
    <w:rsid w:val="001D4A5A"/>
    <w:rsid w:val="001D4BB5"/>
    <w:rsid w:val="001D4D5D"/>
    <w:rsid w:val="001D4F79"/>
    <w:rsid w:val="001D50FD"/>
    <w:rsid w:val="001D534B"/>
    <w:rsid w:val="001D54ED"/>
    <w:rsid w:val="001D55F6"/>
    <w:rsid w:val="001D576E"/>
    <w:rsid w:val="001D5891"/>
    <w:rsid w:val="001D5A75"/>
    <w:rsid w:val="001D5AEB"/>
    <w:rsid w:val="001D5B34"/>
    <w:rsid w:val="001D5B35"/>
    <w:rsid w:val="001D5B6D"/>
    <w:rsid w:val="001D60F3"/>
    <w:rsid w:val="001D62B8"/>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4F"/>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8C1"/>
    <w:rsid w:val="001E293A"/>
    <w:rsid w:val="001E2A83"/>
    <w:rsid w:val="001E2B6A"/>
    <w:rsid w:val="001E2C25"/>
    <w:rsid w:val="001E2D1E"/>
    <w:rsid w:val="001E2E52"/>
    <w:rsid w:val="001E30A3"/>
    <w:rsid w:val="001E30A8"/>
    <w:rsid w:val="001E310B"/>
    <w:rsid w:val="001E3274"/>
    <w:rsid w:val="001E330B"/>
    <w:rsid w:val="001E33A7"/>
    <w:rsid w:val="001E35C3"/>
    <w:rsid w:val="001E3645"/>
    <w:rsid w:val="001E39D5"/>
    <w:rsid w:val="001E3ABA"/>
    <w:rsid w:val="001E3ABE"/>
    <w:rsid w:val="001E3C07"/>
    <w:rsid w:val="001E3F86"/>
    <w:rsid w:val="001E4023"/>
    <w:rsid w:val="001E41FB"/>
    <w:rsid w:val="001E42CA"/>
    <w:rsid w:val="001E430A"/>
    <w:rsid w:val="001E452C"/>
    <w:rsid w:val="001E4648"/>
    <w:rsid w:val="001E4809"/>
    <w:rsid w:val="001E496D"/>
    <w:rsid w:val="001E4B00"/>
    <w:rsid w:val="001E53C4"/>
    <w:rsid w:val="001E5674"/>
    <w:rsid w:val="001E588A"/>
    <w:rsid w:val="001E58E8"/>
    <w:rsid w:val="001E5A1A"/>
    <w:rsid w:val="001E5B9A"/>
    <w:rsid w:val="001E5C03"/>
    <w:rsid w:val="001E5CF1"/>
    <w:rsid w:val="001E60CA"/>
    <w:rsid w:val="001E6118"/>
    <w:rsid w:val="001E64D6"/>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438"/>
    <w:rsid w:val="001F06A2"/>
    <w:rsid w:val="001F06AC"/>
    <w:rsid w:val="001F06EA"/>
    <w:rsid w:val="001F0877"/>
    <w:rsid w:val="001F090C"/>
    <w:rsid w:val="001F0978"/>
    <w:rsid w:val="001F0AA7"/>
    <w:rsid w:val="001F0EBE"/>
    <w:rsid w:val="001F1073"/>
    <w:rsid w:val="001F10E5"/>
    <w:rsid w:val="001F11D9"/>
    <w:rsid w:val="001F11F0"/>
    <w:rsid w:val="001F137E"/>
    <w:rsid w:val="001F1509"/>
    <w:rsid w:val="001F15DB"/>
    <w:rsid w:val="001F16B3"/>
    <w:rsid w:val="001F17D7"/>
    <w:rsid w:val="001F18FC"/>
    <w:rsid w:val="001F1B03"/>
    <w:rsid w:val="001F1C2E"/>
    <w:rsid w:val="001F1F9F"/>
    <w:rsid w:val="001F21D9"/>
    <w:rsid w:val="001F2519"/>
    <w:rsid w:val="001F2573"/>
    <w:rsid w:val="001F26AA"/>
    <w:rsid w:val="001F2726"/>
    <w:rsid w:val="001F2B81"/>
    <w:rsid w:val="001F2C1B"/>
    <w:rsid w:val="001F2C3E"/>
    <w:rsid w:val="001F2CF4"/>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6D3"/>
    <w:rsid w:val="001F478A"/>
    <w:rsid w:val="001F48A8"/>
    <w:rsid w:val="001F492D"/>
    <w:rsid w:val="001F4B9C"/>
    <w:rsid w:val="001F4CED"/>
    <w:rsid w:val="001F4D27"/>
    <w:rsid w:val="001F5110"/>
    <w:rsid w:val="001F5358"/>
    <w:rsid w:val="001F53DA"/>
    <w:rsid w:val="001F5440"/>
    <w:rsid w:val="001F5454"/>
    <w:rsid w:val="001F549C"/>
    <w:rsid w:val="001F54AA"/>
    <w:rsid w:val="001F54D5"/>
    <w:rsid w:val="001F564F"/>
    <w:rsid w:val="001F5684"/>
    <w:rsid w:val="001F579E"/>
    <w:rsid w:val="001F5874"/>
    <w:rsid w:val="001F58A1"/>
    <w:rsid w:val="001F58CB"/>
    <w:rsid w:val="001F58FD"/>
    <w:rsid w:val="001F5C10"/>
    <w:rsid w:val="001F6113"/>
    <w:rsid w:val="001F61F4"/>
    <w:rsid w:val="001F6219"/>
    <w:rsid w:val="001F6690"/>
    <w:rsid w:val="001F669D"/>
    <w:rsid w:val="001F66E0"/>
    <w:rsid w:val="001F675E"/>
    <w:rsid w:val="001F69F6"/>
    <w:rsid w:val="001F6A2A"/>
    <w:rsid w:val="001F6A3B"/>
    <w:rsid w:val="001F6BB0"/>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3D5"/>
    <w:rsid w:val="00200483"/>
    <w:rsid w:val="002004BC"/>
    <w:rsid w:val="00200674"/>
    <w:rsid w:val="002006F6"/>
    <w:rsid w:val="00200732"/>
    <w:rsid w:val="00200777"/>
    <w:rsid w:val="00200913"/>
    <w:rsid w:val="00200CFB"/>
    <w:rsid w:val="00200ECF"/>
    <w:rsid w:val="00201309"/>
    <w:rsid w:val="00201709"/>
    <w:rsid w:val="0020172F"/>
    <w:rsid w:val="0020183D"/>
    <w:rsid w:val="00201840"/>
    <w:rsid w:val="0020185D"/>
    <w:rsid w:val="0020192A"/>
    <w:rsid w:val="002019AC"/>
    <w:rsid w:val="00201DEF"/>
    <w:rsid w:val="00201F8A"/>
    <w:rsid w:val="00202115"/>
    <w:rsid w:val="0020217C"/>
    <w:rsid w:val="00202544"/>
    <w:rsid w:val="00202776"/>
    <w:rsid w:val="00202AE6"/>
    <w:rsid w:val="00202C67"/>
    <w:rsid w:val="00203159"/>
    <w:rsid w:val="00203493"/>
    <w:rsid w:val="00203674"/>
    <w:rsid w:val="002036CC"/>
    <w:rsid w:val="0020391C"/>
    <w:rsid w:val="002039E3"/>
    <w:rsid w:val="00203A51"/>
    <w:rsid w:val="00203B7F"/>
    <w:rsid w:val="00203C04"/>
    <w:rsid w:val="00203ED1"/>
    <w:rsid w:val="0020401C"/>
    <w:rsid w:val="00204104"/>
    <w:rsid w:val="0020415C"/>
    <w:rsid w:val="0020433C"/>
    <w:rsid w:val="00204496"/>
    <w:rsid w:val="002045B4"/>
    <w:rsid w:val="002048CB"/>
    <w:rsid w:val="00204906"/>
    <w:rsid w:val="00204D3F"/>
    <w:rsid w:val="00204D44"/>
    <w:rsid w:val="002051B8"/>
    <w:rsid w:val="002052B3"/>
    <w:rsid w:val="00205462"/>
    <w:rsid w:val="0020569D"/>
    <w:rsid w:val="002057E5"/>
    <w:rsid w:val="002057FB"/>
    <w:rsid w:val="002059E4"/>
    <w:rsid w:val="00205A9D"/>
    <w:rsid w:val="00205C21"/>
    <w:rsid w:val="00205D06"/>
    <w:rsid w:val="00205D0B"/>
    <w:rsid w:val="00205DDD"/>
    <w:rsid w:val="002060A3"/>
    <w:rsid w:val="002062A7"/>
    <w:rsid w:val="002068CD"/>
    <w:rsid w:val="00206A04"/>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BB"/>
    <w:rsid w:val="002103C7"/>
    <w:rsid w:val="00210418"/>
    <w:rsid w:val="002104F2"/>
    <w:rsid w:val="00210569"/>
    <w:rsid w:val="00210873"/>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E10"/>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5EE"/>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5CAB"/>
    <w:rsid w:val="002160A0"/>
    <w:rsid w:val="00216182"/>
    <w:rsid w:val="00216218"/>
    <w:rsid w:val="00216294"/>
    <w:rsid w:val="002162F4"/>
    <w:rsid w:val="0021648A"/>
    <w:rsid w:val="00216BEE"/>
    <w:rsid w:val="00216C7F"/>
    <w:rsid w:val="00216C9A"/>
    <w:rsid w:val="00216E49"/>
    <w:rsid w:val="00216EFD"/>
    <w:rsid w:val="00216F3B"/>
    <w:rsid w:val="00216FC9"/>
    <w:rsid w:val="002170B8"/>
    <w:rsid w:val="002170DF"/>
    <w:rsid w:val="00217200"/>
    <w:rsid w:val="002172C5"/>
    <w:rsid w:val="002173BD"/>
    <w:rsid w:val="002173BF"/>
    <w:rsid w:val="00217942"/>
    <w:rsid w:val="002179C8"/>
    <w:rsid w:val="00217F6D"/>
    <w:rsid w:val="00220060"/>
    <w:rsid w:val="00220150"/>
    <w:rsid w:val="00220230"/>
    <w:rsid w:val="00220279"/>
    <w:rsid w:val="002202B7"/>
    <w:rsid w:val="00220303"/>
    <w:rsid w:val="00220421"/>
    <w:rsid w:val="002207BF"/>
    <w:rsid w:val="00220BC4"/>
    <w:rsid w:val="00220BD9"/>
    <w:rsid w:val="00220C5C"/>
    <w:rsid w:val="00220FF1"/>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5D"/>
    <w:rsid w:val="00222F77"/>
    <w:rsid w:val="00223127"/>
    <w:rsid w:val="0022314B"/>
    <w:rsid w:val="00223167"/>
    <w:rsid w:val="0022324E"/>
    <w:rsid w:val="00223310"/>
    <w:rsid w:val="00223858"/>
    <w:rsid w:val="002238FB"/>
    <w:rsid w:val="00223966"/>
    <w:rsid w:val="002239F8"/>
    <w:rsid w:val="00223A96"/>
    <w:rsid w:val="00223EE7"/>
    <w:rsid w:val="002241DF"/>
    <w:rsid w:val="0022436E"/>
    <w:rsid w:val="002243A5"/>
    <w:rsid w:val="002244A6"/>
    <w:rsid w:val="0022464D"/>
    <w:rsid w:val="0022473A"/>
    <w:rsid w:val="002249F1"/>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00F"/>
    <w:rsid w:val="00231176"/>
    <w:rsid w:val="00231202"/>
    <w:rsid w:val="0023123F"/>
    <w:rsid w:val="0023133F"/>
    <w:rsid w:val="002313F3"/>
    <w:rsid w:val="0023140A"/>
    <w:rsid w:val="002314D7"/>
    <w:rsid w:val="002315B7"/>
    <w:rsid w:val="0023179E"/>
    <w:rsid w:val="00231AEF"/>
    <w:rsid w:val="00231BC2"/>
    <w:rsid w:val="00231D47"/>
    <w:rsid w:val="00231FBB"/>
    <w:rsid w:val="002320D8"/>
    <w:rsid w:val="002321F6"/>
    <w:rsid w:val="0023240E"/>
    <w:rsid w:val="002324C7"/>
    <w:rsid w:val="00232601"/>
    <w:rsid w:val="00232685"/>
    <w:rsid w:val="00232770"/>
    <w:rsid w:val="0023285B"/>
    <w:rsid w:val="00232912"/>
    <w:rsid w:val="00232B54"/>
    <w:rsid w:val="00232BDE"/>
    <w:rsid w:val="00232E70"/>
    <w:rsid w:val="00232EBA"/>
    <w:rsid w:val="00232F9B"/>
    <w:rsid w:val="00233254"/>
    <w:rsid w:val="00233426"/>
    <w:rsid w:val="00233455"/>
    <w:rsid w:val="0023352F"/>
    <w:rsid w:val="002335CD"/>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D72"/>
    <w:rsid w:val="00234F63"/>
    <w:rsid w:val="002352A6"/>
    <w:rsid w:val="00235516"/>
    <w:rsid w:val="002356C0"/>
    <w:rsid w:val="00235839"/>
    <w:rsid w:val="00235981"/>
    <w:rsid w:val="00235C9A"/>
    <w:rsid w:val="00235DDF"/>
    <w:rsid w:val="00235E1B"/>
    <w:rsid w:val="0023600F"/>
    <w:rsid w:val="0023602B"/>
    <w:rsid w:val="00236562"/>
    <w:rsid w:val="00236771"/>
    <w:rsid w:val="0023692B"/>
    <w:rsid w:val="00236A07"/>
    <w:rsid w:val="00236A55"/>
    <w:rsid w:val="00236B00"/>
    <w:rsid w:val="00236B07"/>
    <w:rsid w:val="00236C39"/>
    <w:rsid w:val="00236D89"/>
    <w:rsid w:val="00237697"/>
    <w:rsid w:val="0023769D"/>
    <w:rsid w:val="002378BC"/>
    <w:rsid w:val="002378D0"/>
    <w:rsid w:val="00237E0D"/>
    <w:rsid w:val="00237E54"/>
    <w:rsid w:val="002400EF"/>
    <w:rsid w:val="0024010A"/>
    <w:rsid w:val="00240206"/>
    <w:rsid w:val="00240300"/>
    <w:rsid w:val="00240340"/>
    <w:rsid w:val="00240485"/>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45D"/>
    <w:rsid w:val="0024356A"/>
    <w:rsid w:val="002436B1"/>
    <w:rsid w:val="00243890"/>
    <w:rsid w:val="0024396F"/>
    <w:rsid w:val="00243A31"/>
    <w:rsid w:val="00243BD8"/>
    <w:rsid w:val="0024400B"/>
    <w:rsid w:val="00244135"/>
    <w:rsid w:val="0024421B"/>
    <w:rsid w:val="002444A7"/>
    <w:rsid w:val="00244889"/>
    <w:rsid w:val="002449C6"/>
    <w:rsid w:val="002449DD"/>
    <w:rsid w:val="00244B0A"/>
    <w:rsid w:val="00244C9D"/>
    <w:rsid w:val="00244D0C"/>
    <w:rsid w:val="00244E77"/>
    <w:rsid w:val="00244F74"/>
    <w:rsid w:val="002450CF"/>
    <w:rsid w:val="002450DE"/>
    <w:rsid w:val="00245898"/>
    <w:rsid w:val="002458CD"/>
    <w:rsid w:val="0024599B"/>
    <w:rsid w:val="00245B21"/>
    <w:rsid w:val="00245B80"/>
    <w:rsid w:val="00245D0F"/>
    <w:rsid w:val="00245DA2"/>
    <w:rsid w:val="00245FA6"/>
    <w:rsid w:val="00246027"/>
    <w:rsid w:val="0024636D"/>
    <w:rsid w:val="002464A4"/>
    <w:rsid w:val="00246508"/>
    <w:rsid w:val="002465A7"/>
    <w:rsid w:val="00246755"/>
    <w:rsid w:val="002467C2"/>
    <w:rsid w:val="002467CC"/>
    <w:rsid w:val="00246940"/>
    <w:rsid w:val="002469AF"/>
    <w:rsid w:val="00246CD8"/>
    <w:rsid w:val="00246DA7"/>
    <w:rsid w:val="00247021"/>
    <w:rsid w:val="0024705D"/>
    <w:rsid w:val="002470FA"/>
    <w:rsid w:val="00247292"/>
    <w:rsid w:val="0024730F"/>
    <w:rsid w:val="00247318"/>
    <w:rsid w:val="0024743F"/>
    <w:rsid w:val="0024762A"/>
    <w:rsid w:val="002476FA"/>
    <w:rsid w:val="0024774B"/>
    <w:rsid w:val="0024788B"/>
    <w:rsid w:val="00247A44"/>
    <w:rsid w:val="00247A9B"/>
    <w:rsid w:val="00247B1A"/>
    <w:rsid w:val="00247B87"/>
    <w:rsid w:val="00247EB8"/>
    <w:rsid w:val="00247FBB"/>
    <w:rsid w:val="00250093"/>
    <w:rsid w:val="002500A7"/>
    <w:rsid w:val="00250508"/>
    <w:rsid w:val="00250565"/>
    <w:rsid w:val="00250577"/>
    <w:rsid w:val="002506F0"/>
    <w:rsid w:val="002507A5"/>
    <w:rsid w:val="002508BD"/>
    <w:rsid w:val="0025091A"/>
    <w:rsid w:val="00250941"/>
    <w:rsid w:val="002509AD"/>
    <w:rsid w:val="00250A70"/>
    <w:rsid w:val="00250BF8"/>
    <w:rsid w:val="00250D41"/>
    <w:rsid w:val="00250E25"/>
    <w:rsid w:val="00250F0F"/>
    <w:rsid w:val="002510CC"/>
    <w:rsid w:val="0025116A"/>
    <w:rsid w:val="002511CE"/>
    <w:rsid w:val="002514A4"/>
    <w:rsid w:val="00251515"/>
    <w:rsid w:val="00251617"/>
    <w:rsid w:val="0025169D"/>
    <w:rsid w:val="0025183B"/>
    <w:rsid w:val="00251A7A"/>
    <w:rsid w:val="00251A7D"/>
    <w:rsid w:val="00251BB9"/>
    <w:rsid w:val="00251D43"/>
    <w:rsid w:val="00251DAE"/>
    <w:rsid w:val="00251EF2"/>
    <w:rsid w:val="00251F5D"/>
    <w:rsid w:val="00251FE5"/>
    <w:rsid w:val="00252021"/>
    <w:rsid w:val="002521C0"/>
    <w:rsid w:val="002522E9"/>
    <w:rsid w:val="002525CF"/>
    <w:rsid w:val="002525D6"/>
    <w:rsid w:val="002525FF"/>
    <w:rsid w:val="00252952"/>
    <w:rsid w:val="002529E7"/>
    <w:rsid w:val="00252A14"/>
    <w:rsid w:val="00252BAA"/>
    <w:rsid w:val="00252C54"/>
    <w:rsid w:val="00252D8F"/>
    <w:rsid w:val="00252EE6"/>
    <w:rsid w:val="00253039"/>
    <w:rsid w:val="0025308F"/>
    <w:rsid w:val="0025309A"/>
    <w:rsid w:val="0025328E"/>
    <w:rsid w:val="00253353"/>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DDD"/>
    <w:rsid w:val="00255EC5"/>
    <w:rsid w:val="00255F84"/>
    <w:rsid w:val="00255FBA"/>
    <w:rsid w:val="002560BB"/>
    <w:rsid w:val="00256132"/>
    <w:rsid w:val="00256260"/>
    <w:rsid w:val="00256412"/>
    <w:rsid w:val="0025648B"/>
    <w:rsid w:val="00256514"/>
    <w:rsid w:val="00256A6A"/>
    <w:rsid w:val="00256B8E"/>
    <w:rsid w:val="00256D4E"/>
    <w:rsid w:val="00257029"/>
    <w:rsid w:val="00257048"/>
    <w:rsid w:val="002570E5"/>
    <w:rsid w:val="00257158"/>
    <w:rsid w:val="002572E4"/>
    <w:rsid w:val="0025731E"/>
    <w:rsid w:val="00257649"/>
    <w:rsid w:val="00257665"/>
    <w:rsid w:val="00257929"/>
    <w:rsid w:val="002579BD"/>
    <w:rsid w:val="002579C2"/>
    <w:rsid w:val="00257A23"/>
    <w:rsid w:val="00257B81"/>
    <w:rsid w:val="00257FAB"/>
    <w:rsid w:val="0026005D"/>
    <w:rsid w:val="002600ED"/>
    <w:rsid w:val="00260460"/>
    <w:rsid w:val="002604BF"/>
    <w:rsid w:val="0026083B"/>
    <w:rsid w:val="002608F0"/>
    <w:rsid w:val="0026092A"/>
    <w:rsid w:val="00260E65"/>
    <w:rsid w:val="00261036"/>
    <w:rsid w:val="00261218"/>
    <w:rsid w:val="00261292"/>
    <w:rsid w:val="002613FB"/>
    <w:rsid w:val="0026141C"/>
    <w:rsid w:val="0026167C"/>
    <w:rsid w:val="002616E8"/>
    <w:rsid w:val="0026171E"/>
    <w:rsid w:val="0026183B"/>
    <w:rsid w:val="00261922"/>
    <w:rsid w:val="00261A66"/>
    <w:rsid w:val="00261BC7"/>
    <w:rsid w:val="00262047"/>
    <w:rsid w:val="0026234E"/>
    <w:rsid w:val="002623FF"/>
    <w:rsid w:val="00262962"/>
    <w:rsid w:val="00262A04"/>
    <w:rsid w:val="00262A79"/>
    <w:rsid w:val="00262C13"/>
    <w:rsid w:val="00262C80"/>
    <w:rsid w:val="00262E4A"/>
    <w:rsid w:val="0026304D"/>
    <w:rsid w:val="00263070"/>
    <w:rsid w:val="002630A0"/>
    <w:rsid w:val="00263124"/>
    <w:rsid w:val="00263145"/>
    <w:rsid w:val="002631D7"/>
    <w:rsid w:val="00263556"/>
    <w:rsid w:val="002636F6"/>
    <w:rsid w:val="0026381F"/>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4C1B"/>
    <w:rsid w:val="00264D6B"/>
    <w:rsid w:val="00264E64"/>
    <w:rsid w:val="00264EA3"/>
    <w:rsid w:val="0026544C"/>
    <w:rsid w:val="00265558"/>
    <w:rsid w:val="002655F7"/>
    <w:rsid w:val="002656C8"/>
    <w:rsid w:val="002656F4"/>
    <w:rsid w:val="00265944"/>
    <w:rsid w:val="002659A8"/>
    <w:rsid w:val="00265E8E"/>
    <w:rsid w:val="00266027"/>
    <w:rsid w:val="0026602E"/>
    <w:rsid w:val="002662A5"/>
    <w:rsid w:val="002662D3"/>
    <w:rsid w:val="00266446"/>
    <w:rsid w:val="0026662D"/>
    <w:rsid w:val="00266883"/>
    <w:rsid w:val="002668EC"/>
    <w:rsid w:val="002668FC"/>
    <w:rsid w:val="0026695E"/>
    <w:rsid w:val="00266AC8"/>
    <w:rsid w:val="00266B0A"/>
    <w:rsid w:val="00267001"/>
    <w:rsid w:val="0026701E"/>
    <w:rsid w:val="002671C1"/>
    <w:rsid w:val="0026720B"/>
    <w:rsid w:val="00267323"/>
    <w:rsid w:val="00267410"/>
    <w:rsid w:val="00267477"/>
    <w:rsid w:val="0026754D"/>
    <w:rsid w:val="002678F1"/>
    <w:rsid w:val="00267901"/>
    <w:rsid w:val="00267B7D"/>
    <w:rsid w:val="00267B9D"/>
    <w:rsid w:val="00267B9E"/>
    <w:rsid w:val="00267C2B"/>
    <w:rsid w:val="00267CD3"/>
    <w:rsid w:val="00267D52"/>
    <w:rsid w:val="00267E1C"/>
    <w:rsid w:val="00267EF8"/>
    <w:rsid w:val="00267F51"/>
    <w:rsid w:val="00270082"/>
    <w:rsid w:val="0027013D"/>
    <w:rsid w:val="00270302"/>
    <w:rsid w:val="00270368"/>
    <w:rsid w:val="002706C5"/>
    <w:rsid w:val="00270776"/>
    <w:rsid w:val="002707A8"/>
    <w:rsid w:val="002708EA"/>
    <w:rsid w:val="00270B61"/>
    <w:rsid w:val="00270B8F"/>
    <w:rsid w:val="00270C4C"/>
    <w:rsid w:val="00270DA3"/>
    <w:rsid w:val="00270EBC"/>
    <w:rsid w:val="00271024"/>
    <w:rsid w:val="00271262"/>
    <w:rsid w:val="002712C8"/>
    <w:rsid w:val="00271351"/>
    <w:rsid w:val="00271665"/>
    <w:rsid w:val="002718DC"/>
    <w:rsid w:val="00271A75"/>
    <w:rsid w:val="00271B4B"/>
    <w:rsid w:val="00271FD5"/>
    <w:rsid w:val="00272192"/>
    <w:rsid w:val="0027219A"/>
    <w:rsid w:val="00272283"/>
    <w:rsid w:val="00272290"/>
    <w:rsid w:val="0027239C"/>
    <w:rsid w:val="00272471"/>
    <w:rsid w:val="00272503"/>
    <w:rsid w:val="0027277A"/>
    <w:rsid w:val="002727F3"/>
    <w:rsid w:val="00272909"/>
    <w:rsid w:val="00272A87"/>
    <w:rsid w:val="00272C66"/>
    <w:rsid w:val="00272EA9"/>
    <w:rsid w:val="00272FDD"/>
    <w:rsid w:val="002731FB"/>
    <w:rsid w:val="002732BC"/>
    <w:rsid w:val="0027394F"/>
    <w:rsid w:val="002739E9"/>
    <w:rsid w:val="00273B91"/>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3F7"/>
    <w:rsid w:val="002754CC"/>
    <w:rsid w:val="002758A3"/>
    <w:rsid w:val="00275BEF"/>
    <w:rsid w:val="00275D4C"/>
    <w:rsid w:val="00275D5D"/>
    <w:rsid w:val="0027609A"/>
    <w:rsid w:val="002762CC"/>
    <w:rsid w:val="0027633D"/>
    <w:rsid w:val="002763C5"/>
    <w:rsid w:val="002763CE"/>
    <w:rsid w:val="00276592"/>
    <w:rsid w:val="0027659D"/>
    <w:rsid w:val="002765C4"/>
    <w:rsid w:val="00276A89"/>
    <w:rsid w:val="00276B8C"/>
    <w:rsid w:val="00276D7C"/>
    <w:rsid w:val="00276E53"/>
    <w:rsid w:val="00276ED8"/>
    <w:rsid w:val="00276EFF"/>
    <w:rsid w:val="00276F42"/>
    <w:rsid w:val="00277008"/>
    <w:rsid w:val="0027705A"/>
    <w:rsid w:val="00277345"/>
    <w:rsid w:val="002774DD"/>
    <w:rsid w:val="00277724"/>
    <w:rsid w:val="00277788"/>
    <w:rsid w:val="00277833"/>
    <w:rsid w:val="0028004D"/>
    <w:rsid w:val="0028007A"/>
    <w:rsid w:val="00280156"/>
    <w:rsid w:val="00280215"/>
    <w:rsid w:val="002802A7"/>
    <w:rsid w:val="00280367"/>
    <w:rsid w:val="002805E8"/>
    <w:rsid w:val="002806E6"/>
    <w:rsid w:val="002807CC"/>
    <w:rsid w:val="00280846"/>
    <w:rsid w:val="00280B7D"/>
    <w:rsid w:val="00280D67"/>
    <w:rsid w:val="00280E6C"/>
    <w:rsid w:val="00280F7F"/>
    <w:rsid w:val="0028115B"/>
    <w:rsid w:val="00281164"/>
    <w:rsid w:val="00281216"/>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5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CE4"/>
    <w:rsid w:val="00284F61"/>
    <w:rsid w:val="00284FFD"/>
    <w:rsid w:val="00285040"/>
    <w:rsid w:val="00285118"/>
    <w:rsid w:val="00285B05"/>
    <w:rsid w:val="00285B5F"/>
    <w:rsid w:val="00285C9B"/>
    <w:rsid w:val="00285F60"/>
    <w:rsid w:val="00285FE7"/>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4EE"/>
    <w:rsid w:val="00287540"/>
    <w:rsid w:val="00287569"/>
    <w:rsid w:val="00287595"/>
    <w:rsid w:val="002875EE"/>
    <w:rsid w:val="00287637"/>
    <w:rsid w:val="002878DD"/>
    <w:rsid w:val="00287992"/>
    <w:rsid w:val="002879AC"/>
    <w:rsid w:val="00287A14"/>
    <w:rsid w:val="00287BDB"/>
    <w:rsid w:val="00287D78"/>
    <w:rsid w:val="00287E49"/>
    <w:rsid w:val="00290066"/>
    <w:rsid w:val="00290191"/>
    <w:rsid w:val="00290264"/>
    <w:rsid w:val="0029042B"/>
    <w:rsid w:val="002904C8"/>
    <w:rsid w:val="00290572"/>
    <w:rsid w:val="00290768"/>
    <w:rsid w:val="00290857"/>
    <w:rsid w:val="002909E7"/>
    <w:rsid w:val="00290A13"/>
    <w:rsid w:val="00290A43"/>
    <w:rsid w:val="00290E60"/>
    <w:rsid w:val="00290FB1"/>
    <w:rsid w:val="00291113"/>
    <w:rsid w:val="00291403"/>
    <w:rsid w:val="0029173B"/>
    <w:rsid w:val="002918A6"/>
    <w:rsid w:val="002918C3"/>
    <w:rsid w:val="00291A66"/>
    <w:rsid w:val="00291AE5"/>
    <w:rsid w:val="00291B7C"/>
    <w:rsid w:val="00291BF1"/>
    <w:rsid w:val="00291CDF"/>
    <w:rsid w:val="00291D36"/>
    <w:rsid w:val="00291D48"/>
    <w:rsid w:val="00291E9B"/>
    <w:rsid w:val="00291F5B"/>
    <w:rsid w:val="00291F88"/>
    <w:rsid w:val="00291FED"/>
    <w:rsid w:val="00292087"/>
    <w:rsid w:val="00292170"/>
    <w:rsid w:val="0029225A"/>
    <w:rsid w:val="00292483"/>
    <w:rsid w:val="002924D7"/>
    <w:rsid w:val="00292521"/>
    <w:rsid w:val="00292604"/>
    <w:rsid w:val="00292753"/>
    <w:rsid w:val="002928A7"/>
    <w:rsid w:val="00292C32"/>
    <w:rsid w:val="00292C64"/>
    <w:rsid w:val="00292CA7"/>
    <w:rsid w:val="00292CB4"/>
    <w:rsid w:val="00292E36"/>
    <w:rsid w:val="00292E6B"/>
    <w:rsid w:val="00292E6C"/>
    <w:rsid w:val="00292EAC"/>
    <w:rsid w:val="00292ED1"/>
    <w:rsid w:val="00292F7F"/>
    <w:rsid w:val="002930C9"/>
    <w:rsid w:val="00293173"/>
    <w:rsid w:val="0029318A"/>
    <w:rsid w:val="002931FD"/>
    <w:rsid w:val="002932D7"/>
    <w:rsid w:val="00293622"/>
    <w:rsid w:val="00293644"/>
    <w:rsid w:val="002937B7"/>
    <w:rsid w:val="00293BD0"/>
    <w:rsid w:val="00293C1F"/>
    <w:rsid w:val="00293C68"/>
    <w:rsid w:val="00293CB2"/>
    <w:rsid w:val="00293D41"/>
    <w:rsid w:val="00293D69"/>
    <w:rsid w:val="00293D8A"/>
    <w:rsid w:val="00293E18"/>
    <w:rsid w:val="00293F7B"/>
    <w:rsid w:val="00294257"/>
    <w:rsid w:val="0029443D"/>
    <w:rsid w:val="002945C8"/>
    <w:rsid w:val="002945F3"/>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68F"/>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47"/>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393"/>
    <w:rsid w:val="002A33BF"/>
    <w:rsid w:val="002A3437"/>
    <w:rsid w:val="002A347C"/>
    <w:rsid w:val="002A356C"/>
    <w:rsid w:val="002A366D"/>
    <w:rsid w:val="002A378F"/>
    <w:rsid w:val="002A37C2"/>
    <w:rsid w:val="002A37D3"/>
    <w:rsid w:val="002A38CB"/>
    <w:rsid w:val="002A399D"/>
    <w:rsid w:val="002A3AF5"/>
    <w:rsid w:val="002A3D00"/>
    <w:rsid w:val="002A3DE9"/>
    <w:rsid w:val="002A3E07"/>
    <w:rsid w:val="002A4047"/>
    <w:rsid w:val="002A4454"/>
    <w:rsid w:val="002A4534"/>
    <w:rsid w:val="002A47E3"/>
    <w:rsid w:val="002A4BDC"/>
    <w:rsid w:val="002A4E1D"/>
    <w:rsid w:val="002A5069"/>
    <w:rsid w:val="002A51C5"/>
    <w:rsid w:val="002A51F9"/>
    <w:rsid w:val="002A52AD"/>
    <w:rsid w:val="002A5321"/>
    <w:rsid w:val="002A5342"/>
    <w:rsid w:val="002A5352"/>
    <w:rsid w:val="002A53B7"/>
    <w:rsid w:val="002A5504"/>
    <w:rsid w:val="002A5E0D"/>
    <w:rsid w:val="002A5F0C"/>
    <w:rsid w:val="002A5F92"/>
    <w:rsid w:val="002A5FA1"/>
    <w:rsid w:val="002A608C"/>
    <w:rsid w:val="002A614B"/>
    <w:rsid w:val="002A6421"/>
    <w:rsid w:val="002A64B5"/>
    <w:rsid w:val="002A650F"/>
    <w:rsid w:val="002A67F2"/>
    <w:rsid w:val="002A689D"/>
    <w:rsid w:val="002A68D3"/>
    <w:rsid w:val="002A6902"/>
    <w:rsid w:val="002A6B30"/>
    <w:rsid w:val="002A6CAA"/>
    <w:rsid w:val="002A6D43"/>
    <w:rsid w:val="002A6D73"/>
    <w:rsid w:val="002A6DCE"/>
    <w:rsid w:val="002A6DD9"/>
    <w:rsid w:val="002A6E23"/>
    <w:rsid w:val="002A6F33"/>
    <w:rsid w:val="002A70AF"/>
    <w:rsid w:val="002A70C8"/>
    <w:rsid w:val="002A716C"/>
    <w:rsid w:val="002A7210"/>
    <w:rsid w:val="002A742D"/>
    <w:rsid w:val="002A74FF"/>
    <w:rsid w:val="002A7549"/>
    <w:rsid w:val="002A778C"/>
    <w:rsid w:val="002A7878"/>
    <w:rsid w:val="002A7881"/>
    <w:rsid w:val="002A790C"/>
    <w:rsid w:val="002A7A43"/>
    <w:rsid w:val="002A7AB7"/>
    <w:rsid w:val="002A7C8D"/>
    <w:rsid w:val="002A7F22"/>
    <w:rsid w:val="002A7F2E"/>
    <w:rsid w:val="002A7FFA"/>
    <w:rsid w:val="002B00E2"/>
    <w:rsid w:val="002B034E"/>
    <w:rsid w:val="002B05FF"/>
    <w:rsid w:val="002B0607"/>
    <w:rsid w:val="002B0680"/>
    <w:rsid w:val="002B06FF"/>
    <w:rsid w:val="002B077D"/>
    <w:rsid w:val="002B0790"/>
    <w:rsid w:val="002B0943"/>
    <w:rsid w:val="002B0A8A"/>
    <w:rsid w:val="002B0A94"/>
    <w:rsid w:val="002B0BFC"/>
    <w:rsid w:val="002B0CB2"/>
    <w:rsid w:val="002B0D20"/>
    <w:rsid w:val="002B0EC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22"/>
    <w:rsid w:val="002B25A6"/>
    <w:rsid w:val="002B26C6"/>
    <w:rsid w:val="002B273C"/>
    <w:rsid w:val="002B2BE7"/>
    <w:rsid w:val="002B2C1C"/>
    <w:rsid w:val="002B2C77"/>
    <w:rsid w:val="002B2D64"/>
    <w:rsid w:val="002B2D88"/>
    <w:rsid w:val="002B2EC1"/>
    <w:rsid w:val="002B2EDC"/>
    <w:rsid w:val="002B2F01"/>
    <w:rsid w:val="002B2F51"/>
    <w:rsid w:val="002B30A2"/>
    <w:rsid w:val="002B30DB"/>
    <w:rsid w:val="002B3317"/>
    <w:rsid w:val="002B36ED"/>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D6F"/>
    <w:rsid w:val="002B4FD9"/>
    <w:rsid w:val="002B4FEF"/>
    <w:rsid w:val="002B5375"/>
    <w:rsid w:val="002B54B1"/>
    <w:rsid w:val="002B5626"/>
    <w:rsid w:val="002B5745"/>
    <w:rsid w:val="002B57CE"/>
    <w:rsid w:val="002B599D"/>
    <w:rsid w:val="002B59DC"/>
    <w:rsid w:val="002B5A59"/>
    <w:rsid w:val="002B5C9E"/>
    <w:rsid w:val="002B5D03"/>
    <w:rsid w:val="002B5DC8"/>
    <w:rsid w:val="002B5F9F"/>
    <w:rsid w:val="002B6043"/>
    <w:rsid w:val="002B60D4"/>
    <w:rsid w:val="002B613F"/>
    <w:rsid w:val="002B61E8"/>
    <w:rsid w:val="002B626E"/>
    <w:rsid w:val="002B6295"/>
    <w:rsid w:val="002B631C"/>
    <w:rsid w:val="002B6644"/>
    <w:rsid w:val="002B6764"/>
    <w:rsid w:val="002B6937"/>
    <w:rsid w:val="002B6974"/>
    <w:rsid w:val="002B6A6E"/>
    <w:rsid w:val="002B7116"/>
    <w:rsid w:val="002B7248"/>
    <w:rsid w:val="002B7270"/>
    <w:rsid w:val="002B72A7"/>
    <w:rsid w:val="002B769E"/>
    <w:rsid w:val="002B780B"/>
    <w:rsid w:val="002B78A8"/>
    <w:rsid w:val="002B7935"/>
    <w:rsid w:val="002B7A3C"/>
    <w:rsid w:val="002B7D75"/>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BEA"/>
    <w:rsid w:val="002C2CBA"/>
    <w:rsid w:val="002C2DB4"/>
    <w:rsid w:val="002C30DA"/>
    <w:rsid w:val="002C319C"/>
    <w:rsid w:val="002C3398"/>
    <w:rsid w:val="002C33F2"/>
    <w:rsid w:val="002C35CF"/>
    <w:rsid w:val="002C3689"/>
    <w:rsid w:val="002C39B0"/>
    <w:rsid w:val="002C3A35"/>
    <w:rsid w:val="002C3DD0"/>
    <w:rsid w:val="002C3E21"/>
    <w:rsid w:val="002C3EFC"/>
    <w:rsid w:val="002C3FEE"/>
    <w:rsid w:val="002C4017"/>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0E"/>
    <w:rsid w:val="002C5FA0"/>
    <w:rsid w:val="002C600E"/>
    <w:rsid w:val="002C6022"/>
    <w:rsid w:val="002C60A8"/>
    <w:rsid w:val="002C6124"/>
    <w:rsid w:val="002C6141"/>
    <w:rsid w:val="002C6237"/>
    <w:rsid w:val="002C6275"/>
    <w:rsid w:val="002C6410"/>
    <w:rsid w:val="002C6505"/>
    <w:rsid w:val="002C657D"/>
    <w:rsid w:val="002C661B"/>
    <w:rsid w:val="002C6627"/>
    <w:rsid w:val="002C667A"/>
    <w:rsid w:val="002C696C"/>
    <w:rsid w:val="002C6AF1"/>
    <w:rsid w:val="002C6B36"/>
    <w:rsid w:val="002C6BD2"/>
    <w:rsid w:val="002C6CEA"/>
    <w:rsid w:val="002C6E14"/>
    <w:rsid w:val="002C7055"/>
    <w:rsid w:val="002C71AF"/>
    <w:rsid w:val="002C7219"/>
    <w:rsid w:val="002C72E6"/>
    <w:rsid w:val="002C7448"/>
    <w:rsid w:val="002C74C3"/>
    <w:rsid w:val="002C7669"/>
    <w:rsid w:val="002C771B"/>
    <w:rsid w:val="002C7B3D"/>
    <w:rsid w:val="002C7CBE"/>
    <w:rsid w:val="002C7E40"/>
    <w:rsid w:val="002C7F80"/>
    <w:rsid w:val="002C7FE8"/>
    <w:rsid w:val="002D00A8"/>
    <w:rsid w:val="002D00CE"/>
    <w:rsid w:val="002D01CA"/>
    <w:rsid w:val="002D02EA"/>
    <w:rsid w:val="002D048F"/>
    <w:rsid w:val="002D04E9"/>
    <w:rsid w:val="002D08F7"/>
    <w:rsid w:val="002D0958"/>
    <w:rsid w:val="002D0D7A"/>
    <w:rsid w:val="002D1335"/>
    <w:rsid w:val="002D1385"/>
    <w:rsid w:val="002D15B5"/>
    <w:rsid w:val="002D1816"/>
    <w:rsid w:val="002D18A3"/>
    <w:rsid w:val="002D1935"/>
    <w:rsid w:val="002D1966"/>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4F"/>
    <w:rsid w:val="002D31D9"/>
    <w:rsid w:val="002D3309"/>
    <w:rsid w:val="002D33EA"/>
    <w:rsid w:val="002D34BC"/>
    <w:rsid w:val="002D36BF"/>
    <w:rsid w:val="002D38B6"/>
    <w:rsid w:val="002D3929"/>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781"/>
    <w:rsid w:val="002D59DA"/>
    <w:rsid w:val="002D5BC7"/>
    <w:rsid w:val="002D5C3D"/>
    <w:rsid w:val="002D5C42"/>
    <w:rsid w:val="002D5C62"/>
    <w:rsid w:val="002D5E8E"/>
    <w:rsid w:val="002D6031"/>
    <w:rsid w:val="002D65B6"/>
    <w:rsid w:val="002D65C1"/>
    <w:rsid w:val="002D6778"/>
    <w:rsid w:val="002D68C4"/>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1"/>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4C"/>
    <w:rsid w:val="002E1D67"/>
    <w:rsid w:val="002E1F93"/>
    <w:rsid w:val="002E216A"/>
    <w:rsid w:val="002E225A"/>
    <w:rsid w:val="002E24D5"/>
    <w:rsid w:val="002E256C"/>
    <w:rsid w:val="002E2598"/>
    <w:rsid w:val="002E275B"/>
    <w:rsid w:val="002E2B30"/>
    <w:rsid w:val="002E2B9E"/>
    <w:rsid w:val="002E2DD4"/>
    <w:rsid w:val="002E2E01"/>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9F6"/>
    <w:rsid w:val="002F0B9C"/>
    <w:rsid w:val="002F0C3F"/>
    <w:rsid w:val="002F0C5B"/>
    <w:rsid w:val="002F0ECC"/>
    <w:rsid w:val="002F1039"/>
    <w:rsid w:val="002F108F"/>
    <w:rsid w:val="002F1239"/>
    <w:rsid w:val="002F12FB"/>
    <w:rsid w:val="002F149E"/>
    <w:rsid w:val="002F1578"/>
    <w:rsid w:val="002F1654"/>
    <w:rsid w:val="002F1705"/>
    <w:rsid w:val="002F1757"/>
    <w:rsid w:val="002F18CD"/>
    <w:rsid w:val="002F1A63"/>
    <w:rsid w:val="002F1BA6"/>
    <w:rsid w:val="002F1CAF"/>
    <w:rsid w:val="002F1D15"/>
    <w:rsid w:val="002F1ECB"/>
    <w:rsid w:val="002F20E4"/>
    <w:rsid w:val="002F230D"/>
    <w:rsid w:val="002F23A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5B"/>
    <w:rsid w:val="002F38C5"/>
    <w:rsid w:val="002F390F"/>
    <w:rsid w:val="002F3A39"/>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1A"/>
    <w:rsid w:val="002F4B40"/>
    <w:rsid w:val="002F4BA6"/>
    <w:rsid w:val="002F4DFB"/>
    <w:rsid w:val="002F532D"/>
    <w:rsid w:val="002F53CB"/>
    <w:rsid w:val="002F5433"/>
    <w:rsid w:val="002F55F4"/>
    <w:rsid w:val="002F5636"/>
    <w:rsid w:val="002F5765"/>
    <w:rsid w:val="002F5A20"/>
    <w:rsid w:val="002F5C9B"/>
    <w:rsid w:val="002F5E2F"/>
    <w:rsid w:val="002F5EA7"/>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2A"/>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3E"/>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4DB6"/>
    <w:rsid w:val="003051E8"/>
    <w:rsid w:val="00305357"/>
    <w:rsid w:val="003053C2"/>
    <w:rsid w:val="003054CC"/>
    <w:rsid w:val="00305502"/>
    <w:rsid w:val="0030551A"/>
    <w:rsid w:val="003055F3"/>
    <w:rsid w:val="00305637"/>
    <w:rsid w:val="0030581E"/>
    <w:rsid w:val="003059BB"/>
    <w:rsid w:val="003059F7"/>
    <w:rsid w:val="00305B06"/>
    <w:rsid w:val="00305B36"/>
    <w:rsid w:val="00305C39"/>
    <w:rsid w:val="00305D69"/>
    <w:rsid w:val="00305FF4"/>
    <w:rsid w:val="003060B2"/>
    <w:rsid w:val="003060DF"/>
    <w:rsid w:val="00306317"/>
    <w:rsid w:val="0030633D"/>
    <w:rsid w:val="0030638F"/>
    <w:rsid w:val="0030655E"/>
    <w:rsid w:val="003068FA"/>
    <w:rsid w:val="00306982"/>
    <w:rsid w:val="003069F0"/>
    <w:rsid w:val="00306BF6"/>
    <w:rsid w:val="00306E10"/>
    <w:rsid w:val="00306E8E"/>
    <w:rsid w:val="00306F2B"/>
    <w:rsid w:val="00306FBB"/>
    <w:rsid w:val="00307165"/>
    <w:rsid w:val="0030718B"/>
    <w:rsid w:val="0030751A"/>
    <w:rsid w:val="003075E5"/>
    <w:rsid w:val="0030763B"/>
    <w:rsid w:val="003077A9"/>
    <w:rsid w:val="003078A4"/>
    <w:rsid w:val="00307925"/>
    <w:rsid w:val="00307C69"/>
    <w:rsid w:val="00307D7A"/>
    <w:rsid w:val="00307D9A"/>
    <w:rsid w:val="0031015F"/>
    <w:rsid w:val="0031038F"/>
    <w:rsid w:val="003103E5"/>
    <w:rsid w:val="0031050A"/>
    <w:rsid w:val="00310645"/>
    <w:rsid w:val="003106E5"/>
    <w:rsid w:val="00310827"/>
    <w:rsid w:val="00310A9B"/>
    <w:rsid w:val="00310AAF"/>
    <w:rsid w:val="00310AB1"/>
    <w:rsid w:val="00310C48"/>
    <w:rsid w:val="00310ED8"/>
    <w:rsid w:val="003110EA"/>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745"/>
    <w:rsid w:val="00313863"/>
    <w:rsid w:val="00313DE7"/>
    <w:rsid w:val="0031406B"/>
    <w:rsid w:val="00314431"/>
    <w:rsid w:val="0031444B"/>
    <w:rsid w:val="0031466E"/>
    <w:rsid w:val="00314704"/>
    <w:rsid w:val="00314783"/>
    <w:rsid w:val="003147F5"/>
    <w:rsid w:val="00314BC2"/>
    <w:rsid w:val="00314CC0"/>
    <w:rsid w:val="00315527"/>
    <w:rsid w:val="0031555D"/>
    <w:rsid w:val="00315811"/>
    <w:rsid w:val="00315948"/>
    <w:rsid w:val="003159C5"/>
    <w:rsid w:val="003159F2"/>
    <w:rsid w:val="00315BBA"/>
    <w:rsid w:val="00315C0B"/>
    <w:rsid w:val="00315C7C"/>
    <w:rsid w:val="00315C7E"/>
    <w:rsid w:val="00315CF5"/>
    <w:rsid w:val="00315D1C"/>
    <w:rsid w:val="00315E12"/>
    <w:rsid w:val="00315EB0"/>
    <w:rsid w:val="00315F4D"/>
    <w:rsid w:val="00315FDA"/>
    <w:rsid w:val="00315FF1"/>
    <w:rsid w:val="00316012"/>
    <w:rsid w:val="0031630C"/>
    <w:rsid w:val="0031638B"/>
    <w:rsid w:val="00316B03"/>
    <w:rsid w:val="00316B6A"/>
    <w:rsid w:val="00316E26"/>
    <w:rsid w:val="00316E49"/>
    <w:rsid w:val="00316EFC"/>
    <w:rsid w:val="00316FC3"/>
    <w:rsid w:val="00317051"/>
    <w:rsid w:val="003170AD"/>
    <w:rsid w:val="003171FB"/>
    <w:rsid w:val="0031727F"/>
    <w:rsid w:val="0031738B"/>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6D0"/>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EC4"/>
    <w:rsid w:val="00322FDF"/>
    <w:rsid w:val="0032312C"/>
    <w:rsid w:val="00323488"/>
    <w:rsid w:val="00323550"/>
    <w:rsid w:val="003235C7"/>
    <w:rsid w:val="003235E5"/>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48D"/>
    <w:rsid w:val="0032553C"/>
    <w:rsid w:val="0032561C"/>
    <w:rsid w:val="00325631"/>
    <w:rsid w:val="00325856"/>
    <w:rsid w:val="00325A66"/>
    <w:rsid w:val="00325BDF"/>
    <w:rsid w:val="00325CEE"/>
    <w:rsid w:val="00325D82"/>
    <w:rsid w:val="00325DD2"/>
    <w:rsid w:val="00326103"/>
    <w:rsid w:val="0032636E"/>
    <w:rsid w:val="00326483"/>
    <w:rsid w:val="003266BD"/>
    <w:rsid w:val="0032676E"/>
    <w:rsid w:val="00326B6B"/>
    <w:rsid w:val="00326BE0"/>
    <w:rsid w:val="00326DE5"/>
    <w:rsid w:val="00326E41"/>
    <w:rsid w:val="00326EF8"/>
    <w:rsid w:val="00326F2C"/>
    <w:rsid w:val="003270F6"/>
    <w:rsid w:val="00327102"/>
    <w:rsid w:val="0032712C"/>
    <w:rsid w:val="0032712E"/>
    <w:rsid w:val="0032717F"/>
    <w:rsid w:val="003272FC"/>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3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6E0"/>
    <w:rsid w:val="00331760"/>
    <w:rsid w:val="00331791"/>
    <w:rsid w:val="003317CC"/>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AA3"/>
    <w:rsid w:val="00332CA8"/>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861"/>
    <w:rsid w:val="003349EB"/>
    <w:rsid w:val="00334B9B"/>
    <w:rsid w:val="00334BD6"/>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A9"/>
    <w:rsid w:val="003362F7"/>
    <w:rsid w:val="003364EB"/>
    <w:rsid w:val="00336565"/>
    <w:rsid w:val="00336663"/>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1091"/>
    <w:rsid w:val="00341124"/>
    <w:rsid w:val="0034113C"/>
    <w:rsid w:val="00341420"/>
    <w:rsid w:val="00341435"/>
    <w:rsid w:val="0034146E"/>
    <w:rsid w:val="00341860"/>
    <w:rsid w:val="00341A08"/>
    <w:rsid w:val="00341A52"/>
    <w:rsid w:val="00341B93"/>
    <w:rsid w:val="00341C33"/>
    <w:rsid w:val="00341F5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BCF"/>
    <w:rsid w:val="00346DAE"/>
    <w:rsid w:val="00346EB7"/>
    <w:rsid w:val="00346FAB"/>
    <w:rsid w:val="0034703B"/>
    <w:rsid w:val="0034708A"/>
    <w:rsid w:val="00347481"/>
    <w:rsid w:val="003474EE"/>
    <w:rsid w:val="00347565"/>
    <w:rsid w:val="00347677"/>
    <w:rsid w:val="00347711"/>
    <w:rsid w:val="00347734"/>
    <w:rsid w:val="00347919"/>
    <w:rsid w:val="00347966"/>
    <w:rsid w:val="00347AAA"/>
    <w:rsid w:val="00347D80"/>
    <w:rsid w:val="00347FA1"/>
    <w:rsid w:val="00347FE8"/>
    <w:rsid w:val="00350011"/>
    <w:rsid w:val="00350046"/>
    <w:rsid w:val="00350075"/>
    <w:rsid w:val="0035026E"/>
    <w:rsid w:val="003502BC"/>
    <w:rsid w:val="00350459"/>
    <w:rsid w:val="003506D0"/>
    <w:rsid w:val="003506E5"/>
    <w:rsid w:val="0035072F"/>
    <w:rsid w:val="003507CD"/>
    <w:rsid w:val="0035082C"/>
    <w:rsid w:val="00350A7F"/>
    <w:rsid w:val="00350ABA"/>
    <w:rsid w:val="00350CC5"/>
    <w:rsid w:val="00350CE3"/>
    <w:rsid w:val="00350D69"/>
    <w:rsid w:val="00350D7A"/>
    <w:rsid w:val="00350EA2"/>
    <w:rsid w:val="00350FCC"/>
    <w:rsid w:val="00351226"/>
    <w:rsid w:val="00351236"/>
    <w:rsid w:val="00351283"/>
    <w:rsid w:val="00351382"/>
    <w:rsid w:val="003516B0"/>
    <w:rsid w:val="0035189B"/>
    <w:rsid w:val="00351C26"/>
    <w:rsid w:val="00351D03"/>
    <w:rsid w:val="00351D98"/>
    <w:rsid w:val="00351D9F"/>
    <w:rsid w:val="00351E09"/>
    <w:rsid w:val="00351F82"/>
    <w:rsid w:val="00351FDE"/>
    <w:rsid w:val="0035225E"/>
    <w:rsid w:val="003523BB"/>
    <w:rsid w:val="00352528"/>
    <w:rsid w:val="0035257A"/>
    <w:rsid w:val="003528CB"/>
    <w:rsid w:val="003528ED"/>
    <w:rsid w:val="00352948"/>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7A1"/>
    <w:rsid w:val="00354A06"/>
    <w:rsid w:val="00354FF0"/>
    <w:rsid w:val="0035535D"/>
    <w:rsid w:val="00355781"/>
    <w:rsid w:val="00355818"/>
    <w:rsid w:val="0035590C"/>
    <w:rsid w:val="00355A66"/>
    <w:rsid w:val="00355BAE"/>
    <w:rsid w:val="00355E84"/>
    <w:rsid w:val="003560D2"/>
    <w:rsid w:val="003560F7"/>
    <w:rsid w:val="00356182"/>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9AE"/>
    <w:rsid w:val="00357A9F"/>
    <w:rsid w:val="00360001"/>
    <w:rsid w:val="0036001A"/>
    <w:rsid w:val="00360217"/>
    <w:rsid w:val="00360301"/>
    <w:rsid w:val="00360438"/>
    <w:rsid w:val="00360548"/>
    <w:rsid w:val="003605AA"/>
    <w:rsid w:val="003606D3"/>
    <w:rsid w:val="003607A3"/>
    <w:rsid w:val="00360915"/>
    <w:rsid w:val="00360BEE"/>
    <w:rsid w:val="00360DAA"/>
    <w:rsid w:val="003612C7"/>
    <w:rsid w:val="0036148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608"/>
    <w:rsid w:val="003628BB"/>
    <w:rsid w:val="003628CA"/>
    <w:rsid w:val="00362B8B"/>
    <w:rsid w:val="00362C55"/>
    <w:rsid w:val="00362D21"/>
    <w:rsid w:val="00362DD3"/>
    <w:rsid w:val="00362DF6"/>
    <w:rsid w:val="00362E59"/>
    <w:rsid w:val="0036304F"/>
    <w:rsid w:val="0036310D"/>
    <w:rsid w:val="00363215"/>
    <w:rsid w:val="003632A7"/>
    <w:rsid w:val="0036334C"/>
    <w:rsid w:val="0036334D"/>
    <w:rsid w:val="00363423"/>
    <w:rsid w:val="003635BD"/>
    <w:rsid w:val="003635E9"/>
    <w:rsid w:val="003635F8"/>
    <w:rsid w:val="00363721"/>
    <w:rsid w:val="0036374B"/>
    <w:rsid w:val="00363835"/>
    <w:rsid w:val="003639F5"/>
    <w:rsid w:val="00363B3D"/>
    <w:rsid w:val="00363C00"/>
    <w:rsid w:val="00363D04"/>
    <w:rsid w:val="00363D34"/>
    <w:rsid w:val="00363D8F"/>
    <w:rsid w:val="00363E65"/>
    <w:rsid w:val="00363FE3"/>
    <w:rsid w:val="003640E5"/>
    <w:rsid w:val="003642D3"/>
    <w:rsid w:val="003646E8"/>
    <w:rsid w:val="0036479B"/>
    <w:rsid w:val="0036480B"/>
    <w:rsid w:val="00364886"/>
    <w:rsid w:val="00364AAE"/>
    <w:rsid w:val="00364BA7"/>
    <w:rsid w:val="00364BC9"/>
    <w:rsid w:val="00364C4C"/>
    <w:rsid w:val="00364D25"/>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EAA"/>
    <w:rsid w:val="00366FE1"/>
    <w:rsid w:val="00367053"/>
    <w:rsid w:val="0036738B"/>
    <w:rsid w:val="003674E8"/>
    <w:rsid w:val="003676C5"/>
    <w:rsid w:val="0036787A"/>
    <w:rsid w:val="003678B1"/>
    <w:rsid w:val="00367BD7"/>
    <w:rsid w:val="00367F44"/>
    <w:rsid w:val="003702EF"/>
    <w:rsid w:val="00370319"/>
    <w:rsid w:val="00370354"/>
    <w:rsid w:val="00370355"/>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17"/>
    <w:rsid w:val="00372DAE"/>
    <w:rsid w:val="00372DFF"/>
    <w:rsid w:val="00372F5A"/>
    <w:rsid w:val="00373184"/>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C17"/>
    <w:rsid w:val="00374DB9"/>
    <w:rsid w:val="00374DCE"/>
    <w:rsid w:val="00375371"/>
    <w:rsid w:val="00375900"/>
    <w:rsid w:val="00375ADC"/>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B43"/>
    <w:rsid w:val="00377C09"/>
    <w:rsid w:val="00377E9E"/>
    <w:rsid w:val="00380108"/>
    <w:rsid w:val="003801FB"/>
    <w:rsid w:val="003802E3"/>
    <w:rsid w:val="00380408"/>
    <w:rsid w:val="003804B7"/>
    <w:rsid w:val="0038081B"/>
    <w:rsid w:val="00380930"/>
    <w:rsid w:val="00380AAA"/>
    <w:rsid w:val="00380AF0"/>
    <w:rsid w:val="00380DA4"/>
    <w:rsid w:val="003810D6"/>
    <w:rsid w:val="00381135"/>
    <w:rsid w:val="0038120C"/>
    <w:rsid w:val="00381221"/>
    <w:rsid w:val="00381449"/>
    <w:rsid w:val="003814CE"/>
    <w:rsid w:val="00381598"/>
    <w:rsid w:val="00381652"/>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2F53"/>
    <w:rsid w:val="00383130"/>
    <w:rsid w:val="00383146"/>
    <w:rsid w:val="003836C7"/>
    <w:rsid w:val="00383898"/>
    <w:rsid w:val="00383A22"/>
    <w:rsid w:val="00383A40"/>
    <w:rsid w:val="00383B03"/>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BA0"/>
    <w:rsid w:val="00385DC2"/>
    <w:rsid w:val="00385ED3"/>
    <w:rsid w:val="00386013"/>
    <w:rsid w:val="00386307"/>
    <w:rsid w:val="00386325"/>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5FD"/>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1F86"/>
    <w:rsid w:val="00392218"/>
    <w:rsid w:val="003923F3"/>
    <w:rsid w:val="003923FF"/>
    <w:rsid w:val="00392479"/>
    <w:rsid w:val="00392526"/>
    <w:rsid w:val="003926E8"/>
    <w:rsid w:val="0039273A"/>
    <w:rsid w:val="00392847"/>
    <w:rsid w:val="003928CE"/>
    <w:rsid w:val="00392948"/>
    <w:rsid w:val="003929F1"/>
    <w:rsid w:val="00392D66"/>
    <w:rsid w:val="00392E1F"/>
    <w:rsid w:val="00392E8C"/>
    <w:rsid w:val="00392FE1"/>
    <w:rsid w:val="0039327E"/>
    <w:rsid w:val="00393395"/>
    <w:rsid w:val="00393B31"/>
    <w:rsid w:val="00393C45"/>
    <w:rsid w:val="00393C8A"/>
    <w:rsid w:val="00393E08"/>
    <w:rsid w:val="00393E1C"/>
    <w:rsid w:val="00393F63"/>
    <w:rsid w:val="00394284"/>
    <w:rsid w:val="003942BB"/>
    <w:rsid w:val="00394372"/>
    <w:rsid w:val="0039455D"/>
    <w:rsid w:val="003945F0"/>
    <w:rsid w:val="00394852"/>
    <w:rsid w:val="003948EA"/>
    <w:rsid w:val="0039491A"/>
    <w:rsid w:val="00394ADF"/>
    <w:rsid w:val="00394B85"/>
    <w:rsid w:val="00394DC1"/>
    <w:rsid w:val="0039511E"/>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31"/>
    <w:rsid w:val="00396995"/>
    <w:rsid w:val="00396A23"/>
    <w:rsid w:val="00396A3C"/>
    <w:rsid w:val="00396B2C"/>
    <w:rsid w:val="00396D9C"/>
    <w:rsid w:val="00396DA3"/>
    <w:rsid w:val="00396EC7"/>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0E4C"/>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890"/>
    <w:rsid w:val="003A29ED"/>
    <w:rsid w:val="003A2A34"/>
    <w:rsid w:val="003A2AE1"/>
    <w:rsid w:val="003A2C49"/>
    <w:rsid w:val="003A2C6E"/>
    <w:rsid w:val="003A2D45"/>
    <w:rsid w:val="003A2E40"/>
    <w:rsid w:val="003A2EB0"/>
    <w:rsid w:val="003A2F1E"/>
    <w:rsid w:val="003A3258"/>
    <w:rsid w:val="003A342F"/>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5CD"/>
    <w:rsid w:val="003A6649"/>
    <w:rsid w:val="003A669E"/>
    <w:rsid w:val="003A66B8"/>
    <w:rsid w:val="003A680F"/>
    <w:rsid w:val="003A688F"/>
    <w:rsid w:val="003A68F7"/>
    <w:rsid w:val="003A6A4E"/>
    <w:rsid w:val="003A6AAA"/>
    <w:rsid w:val="003A6D10"/>
    <w:rsid w:val="003A6D30"/>
    <w:rsid w:val="003A6DDB"/>
    <w:rsid w:val="003A6FC7"/>
    <w:rsid w:val="003A723F"/>
    <w:rsid w:val="003A73EA"/>
    <w:rsid w:val="003A7654"/>
    <w:rsid w:val="003A7685"/>
    <w:rsid w:val="003A79C1"/>
    <w:rsid w:val="003A7A2F"/>
    <w:rsid w:val="003A7AE2"/>
    <w:rsid w:val="003A7C21"/>
    <w:rsid w:val="003A7CC1"/>
    <w:rsid w:val="003A7D5D"/>
    <w:rsid w:val="003B0108"/>
    <w:rsid w:val="003B0196"/>
    <w:rsid w:val="003B0485"/>
    <w:rsid w:val="003B04B2"/>
    <w:rsid w:val="003B04B6"/>
    <w:rsid w:val="003B04BA"/>
    <w:rsid w:val="003B0752"/>
    <w:rsid w:val="003B075C"/>
    <w:rsid w:val="003B0A1E"/>
    <w:rsid w:val="003B0A3F"/>
    <w:rsid w:val="003B0A6B"/>
    <w:rsid w:val="003B0B21"/>
    <w:rsid w:val="003B0BB7"/>
    <w:rsid w:val="003B0D32"/>
    <w:rsid w:val="003B0DB9"/>
    <w:rsid w:val="003B0FBB"/>
    <w:rsid w:val="003B0FE7"/>
    <w:rsid w:val="003B125B"/>
    <w:rsid w:val="003B12EC"/>
    <w:rsid w:val="003B1303"/>
    <w:rsid w:val="003B1527"/>
    <w:rsid w:val="003B1553"/>
    <w:rsid w:val="003B16AF"/>
    <w:rsid w:val="003B1705"/>
    <w:rsid w:val="003B17D5"/>
    <w:rsid w:val="003B17F9"/>
    <w:rsid w:val="003B1916"/>
    <w:rsid w:val="003B196C"/>
    <w:rsid w:val="003B1CC0"/>
    <w:rsid w:val="003B1D13"/>
    <w:rsid w:val="003B1DF1"/>
    <w:rsid w:val="003B219F"/>
    <w:rsid w:val="003B22E0"/>
    <w:rsid w:val="003B237C"/>
    <w:rsid w:val="003B24D2"/>
    <w:rsid w:val="003B2514"/>
    <w:rsid w:val="003B2B0B"/>
    <w:rsid w:val="003B2B41"/>
    <w:rsid w:val="003B2CC5"/>
    <w:rsid w:val="003B2D21"/>
    <w:rsid w:val="003B2DCA"/>
    <w:rsid w:val="003B3250"/>
    <w:rsid w:val="003B326B"/>
    <w:rsid w:val="003B32BC"/>
    <w:rsid w:val="003B32E0"/>
    <w:rsid w:val="003B3361"/>
    <w:rsid w:val="003B3399"/>
    <w:rsid w:val="003B34C7"/>
    <w:rsid w:val="003B356C"/>
    <w:rsid w:val="003B356E"/>
    <w:rsid w:val="003B36B2"/>
    <w:rsid w:val="003B36C0"/>
    <w:rsid w:val="003B3970"/>
    <w:rsid w:val="003B3A7B"/>
    <w:rsid w:val="003B4177"/>
    <w:rsid w:val="003B4273"/>
    <w:rsid w:val="003B4455"/>
    <w:rsid w:val="003B4656"/>
    <w:rsid w:val="003B4660"/>
    <w:rsid w:val="003B4695"/>
    <w:rsid w:val="003B4795"/>
    <w:rsid w:val="003B4DC1"/>
    <w:rsid w:val="003B4E2B"/>
    <w:rsid w:val="003B4F5B"/>
    <w:rsid w:val="003B5023"/>
    <w:rsid w:val="003B5053"/>
    <w:rsid w:val="003B516F"/>
    <w:rsid w:val="003B5251"/>
    <w:rsid w:val="003B52FB"/>
    <w:rsid w:val="003B5425"/>
    <w:rsid w:val="003B542A"/>
    <w:rsid w:val="003B555B"/>
    <w:rsid w:val="003B576B"/>
    <w:rsid w:val="003B576C"/>
    <w:rsid w:val="003B5A99"/>
    <w:rsid w:val="003B5D04"/>
    <w:rsid w:val="003B5D36"/>
    <w:rsid w:val="003B5DC7"/>
    <w:rsid w:val="003B5ED8"/>
    <w:rsid w:val="003B6051"/>
    <w:rsid w:val="003B61F8"/>
    <w:rsid w:val="003B63B7"/>
    <w:rsid w:val="003B6629"/>
    <w:rsid w:val="003B66A0"/>
    <w:rsid w:val="003B6768"/>
    <w:rsid w:val="003B68AC"/>
    <w:rsid w:val="003B6A04"/>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1B3"/>
    <w:rsid w:val="003C1280"/>
    <w:rsid w:val="003C1352"/>
    <w:rsid w:val="003C1390"/>
    <w:rsid w:val="003C152C"/>
    <w:rsid w:val="003C152D"/>
    <w:rsid w:val="003C1697"/>
    <w:rsid w:val="003C16A8"/>
    <w:rsid w:val="003C16DE"/>
    <w:rsid w:val="003C177E"/>
    <w:rsid w:val="003C1834"/>
    <w:rsid w:val="003C1852"/>
    <w:rsid w:val="003C1A7E"/>
    <w:rsid w:val="003C1A9A"/>
    <w:rsid w:val="003C1B31"/>
    <w:rsid w:val="003C1D07"/>
    <w:rsid w:val="003C1DB7"/>
    <w:rsid w:val="003C1E93"/>
    <w:rsid w:val="003C1F1F"/>
    <w:rsid w:val="003C1FDE"/>
    <w:rsid w:val="003C2127"/>
    <w:rsid w:val="003C2256"/>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2F8"/>
    <w:rsid w:val="003C33A2"/>
    <w:rsid w:val="003C3554"/>
    <w:rsid w:val="003C3708"/>
    <w:rsid w:val="003C3720"/>
    <w:rsid w:val="003C374A"/>
    <w:rsid w:val="003C37CA"/>
    <w:rsid w:val="003C37F3"/>
    <w:rsid w:val="003C39B8"/>
    <w:rsid w:val="003C3A1E"/>
    <w:rsid w:val="003C3C79"/>
    <w:rsid w:val="003C3CD2"/>
    <w:rsid w:val="003C3DC5"/>
    <w:rsid w:val="003C3EAD"/>
    <w:rsid w:val="003C3F90"/>
    <w:rsid w:val="003C4464"/>
    <w:rsid w:val="003C454D"/>
    <w:rsid w:val="003C46B1"/>
    <w:rsid w:val="003C46E6"/>
    <w:rsid w:val="003C483E"/>
    <w:rsid w:val="003C4876"/>
    <w:rsid w:val="003C4908"/>
    <w:rsid w:val="003C4A13"/>
    <w:rsid w:val="003C4D99"/>
    <w:rsid w:val="003C4E93"/>
    <w:rsid w:val="003C5360"/>
    <w:rsid w:val="003C5504"/>
    <w:rsid w:val="003C5523"/>
    <w:rsid w:val="003C58A8"/>
    <w:rsid w:val="003C5A29"/>
    <w:rsid w:val="003C5C07"/>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D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02A"/>
    <w:rsid w:val="003D2117"/>
    <w:rsid w:val="003D215A"/>
    <w:rsid w:val="003D2188"/>
    <w:rsid w:val="003D24C9"/>
    <w:rsid w:val="003D24EE"/>
    <w:rsid w:val="003D2C7B"/>
    <w:rsid w:val="003D2C9F"/>
    <w:rsid w:val="003D2CD7"/>
    <w:rsid w:val="003D2DCE"/>
    <w:rsid w:val="003D2F66"/>
    <w:rsid w:val="003D3147"/>
    <w:rsid w:val="003D3208"/>
    <w:rsid w:val="003D32F8"/>
    <w:rsid w:val="003D3456"/>
    <w:rsid w:val="003D345D"/>
    <w:rsid w:val="003D34B4"/>
    <w:rsid w:val="003D38C0"/>
    <w:rsid w:val="003D3934"/>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7A7"/>
    <w:rsid w:val="003E0A0B"/>
    <w:rsid w:val="003E0B0D"/>
    <w:rsid w:val="003E0D70"/>
    <w:rsid w:val="003E0E4E"/>
    <w:rsid w:val="003E0FEB"/>
    <w:rsid w:val="003E120D"/>
    <w:rsid w:val="003E15B8"/>
    <w:rsid w:val="003E15E5"/>
    <w:rsid w:val="003E16C8"/>
    <w:rsid w:val="003E179B"/>
    <w:rsid w:val="003E17DB"/>
    <w:rsid w:val="003E1801"/>
    <w:rsid w:val="003E184A"/>
    <w:rsid w:val="003E18BD"/>
    <w:rsid w:val="003E18CE"/>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3F9A"/>
    <w:rsid w:val="003E41DE"/>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653"/>
    <w:rsid w:val="003E5810"/>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88"/>
    <w:rsid w:val="003E65F2"/>
    <w:rsid w:val="003E66FA"/>
    <w:rsid w:val="003E69D0"/>
    <w:rsid w:val="003E6BCB"/>
    <w:rsid w:val="003E6BD9"/>
    <w:rsid w:val="003E6CB8"/>
    <w:rsid w:val="003E6DB2"/>
    <w:rsid w:val="003E6DDB"/>
    <w:rsid w:val="003E6F51"/>
    <w:rsid w:val="003E6F5C"/>
    <w:rsid w:val="003E6FAA"/>
    <w:rsid w:val="003E7010"/>
    <w:rsid w:val="003E7070"/>
    <w:rsid w:val="003E719A"/>
    <w:rsid w:val="003E7270"/>
    <w:rsid w:val="003E733E"/>
    <w:rsid w:val="003E74AC"/>
    <w:rsid w:val="003E74E0"/>
    <w:rsid w:val="003E7536"/>
    <w:rsid w:val="003E753A"/>
    <w:rsid w:val="003E7727"/>
    <w:rsid w:val="003E7928"/>
    <w:rsid w:val="003E7AA3"/>
    <w:rsid w:val="003E7B95"/>
    <w:rsid w:val="003E7D1F"/>
    <w:rsid w:val="003E7DDE"/>
    <w:rsid w:val="003E7E0D"/>
    <w:rsid w:val="003E7E1D"/>
    <w:rsid w:val="003F02BD"/>
    <w:rsid w:val="003F0410"/>
    <w:rsid w:val="003F0448"/>
    <w:rsid w:val="003F05A7"/>
    <w:rsid w:val="003F07DF"/>
    <w:rsid w:val="003F0AFF"/>
    <w:rsid w:val="003F0EDA"/>
    <w:rsid w:val="003F0F95"/>
    <w:rsid w:val="003F0F97"/>
    <w:rsid w:val="003F0FB2"/>
    <w:rsid w:val="003F113E"/>
    <w:rsid w:val="003F12C1"/>
    <w:rsid w:val="003F12E7"/>
    <w:rsid w:val="003F13A4"/>
    <w:rsid w:val="003F140D"/>
    <w:rsid w:val="003F14AE"/>
    <w:rsid w:val="003F16B8"/>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35"/>
    <w:rsid w:val="003F2742"/>
    <w:rsid w:val="003F2794"/>
    <w:rsid w:val="003F28EE"/>
    <w:rsid w:val="003F29AA"/>
    <w:rsid w:val="003F2A41"/>
    <w:rsid w:val="003F2D3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79"/>
    <w:rsid w:val="003F4088"/>
    <w:rsid w:val="003F4189"/>
    <w:rsid w:val="003F420E"/>
    <w:rsid w:val="003F434D"/>
    <w:rsid w:val="003F4445"/>
    <w:rsid w:val="003F45FC"/>
    <w:rsid w:val="003F48AF"/>
    <w:rsid w:val="003F49A4"/>
    <w:rsid w:val="003F4B2F"/>
    <w:rsid w:val="003F4BC0"/>
    <w:rsid w:val="003F4CA7"/>
    <w:rsid w:val="003F4D7E"/>
    <w:rsid w:val="003F4F2C"/>
    <w:rsid w:val="003F4FD4"/>
    <w:rsid w:val="003F53FD"/>
    <w:rsid w:val="003F553E"/>
    <w:rsid w:val="003F5A73"/>
    <w:rsid w:val="003F5BDF"/>
    <w:rsid w:val="003F5BFD"/>
    <w:rsid w:val="003F5E2F"/>
    <w:rsid w:val="003F5F2B"/>
    <w:rsid w:val="003F5F94"/>
    <w:rsid w:val="003F5FFC"/>
    <w:rsid w:val="003F6025"/>
    <w:rsid w:val="003F6312"/>
    <w:rsid w:val="003F6345"/>
    <w:rsid w:val="003F653B"/>
    <w:rsid w:val="003F65AD"/>
    <w:rsid w:val="003F65DE"/>
    <w:rsid w:val="003F6BD3"/>
    <w:rsid w:val="003F6BDA"/>
    <w:rsid w:val="003F6C8E"/>
    <w:rsid w:val="003F6D65"/>
    <w:rsid w:val="003F6E7D"/>
    <w:rsid w:val="003F6F95"/>
    <w:rsid w:val="003F701D"/>
    <w:rsid w:val="003F715E"/>
    <w:rsid w:val="003F73AE"/>
    <w:rsid w:val="003F7521"/>
    <w:rsid w:val="003F7662"/>
    <w:rsid w:val="003F76BC"/>
    <w:rsid w:val="003F771C"/>
    <w:rsid w:val="003F7761"/>
    <w:rsid w:val="003F7B43"/>
    <w:rsid w:val="003F7B51"/>
    <w:rsid w:val="003F7B5F"/>
    <w:rsid w:val="003F7E42"/>
    <w:rsid w:val="0040031A"/>
    <w:rsid w:val="0040033E"/>
    <w:rsid w:val="0040039E"/>
    <w:rsid w:val="00400432"/>
    <w:rsid w:val="004006A8"/>
    <w:rsid w:val="0040075F"/>
    <w:rsid w:val="004008A3"/>
    <w:rsid w:val="004008C6"/>
    <w:rsid w:val="00400AE0"/>
    <w:rsid w:val="00400B45"/>
    <w:rsid w:val="00400B4A"/>
    <w:rsid w:val="00400D0C"/>
    <w:rsid w:val="00400E42"/>
    <w:rsid w:val="00400E8E"/>
    <w:rsid w:val="00400FFC"/>
    <w:rsid w:val="004010A0"/>
    <w:rsid w:val="00401781"/>
    <w:rsid w:val="00401A22"/>
    <w:rsid w:val="00401ABE"/>
    <w:rsid w:val="00401B9C"/>
    <w:rsid w:val="00401C2A"/>
    <w:rsid w:val="00401F0F"/>
    <w:rsid w:val="00401FEB"/>
    <w:rsid w:val="004021BB"/>
    <w:rsid w:val="0040235B"/>
    <w:rsid w:val="00402491"/>
    <w:rsid w:val="004024A1"/>
    <w:rsid w:val="004026F6"/>
    <w:rsid w:val="00402749"/>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90"/>
    <w:rsid w:val="004047F9"/>
    <w:rsid w:val="00404811"/>
    <w:rsid w:val="00404985"/>
    <w:rsid w:val="004049BB"/>
    <w:rsid w:val="00404EA1"/>
    <w:rsid w:val="00404EC1"/>
    <w:rsid w:val="00404EC5"/>
    <w:rsid w:val="00405001"/>
    <w:rsid w:val="004050EC"/>
    <w:rsid w:val="0040517C"/>
    <w:rsid w:val="004051D1"/>
    <w:rsid w:val="0040565C"/>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47D"/>
    <w:rsid w:val="00410680"/>
    <w:rsid w:val="0041072F"/>
    <w:rsid w:val="004109FE"/>
    <w:rsid w:val="00410A0C"/>
    <w:rsid w:val="00410BA3"/>
    <w:rsid w:val="00410D79"/>
    <w:rsid w:val="00410D8E"/>
    <w:rsid w:val="00410E6B"/>
    <w:rsid w:val="00410FAC"/>
    <w:rsid w:val="00410FD3"/>
    <w:rsid w:val="00411092"/>
    <w:rsid w:val="004115A8"/>
    <w:rsid w:val="0041163C"/>
    <w:rsid w:val="00411658"/>
    <w:rsid w:val="004116CA"/>
    <w:rsid w:val="004116DC"/>
    <w:rsid w:val="0041185D"/>
    <w:rsid w:val="00411B50"/>
    <w:rsid w:val="00411CA1"/>
    <w:rsid w:val="004120D4"/>
    <w:rsid w:val="004120DC"/>
    <w:rsid w:val="004120F7"/>
    <w:rsid w:val="004121DE"/>
    <w:rsid w:val="004121ED"/>
    <w:rsid w:val="004122E0"/>
    <w:rsid w:val="0041233F"/>
    <w:rsid w:val="004123F5"/>
    <w:rsid w:val="00412516"/>
    <w:rsid w:val="004128C2"/>
    <w:rsid w:val="004129AA"/>
    <w:rsid w:val="00412A1C"/>
    <w:rsid w:val="00412AA0"/>
    <w:rsid w:val="00412E1F"/>
    <w:rsid w:val="0041311B"/>
    <w:rsid w:val="0041331E"/>
    <w:rsid w:val="004133E2"/>
    <w:rsid w:val="00413479"/>
    <w:rsid w:val="004135E3"/>
    <w:rsid w:val="00413708"/>
    <w:rsid w:val="004138F0"/>
    <w:rsid w:val="00413933"/>
    <w:rsid w:val="00413A6F"/>
    <w:rsid w:val="00413A73"/>
    <w:rsid w:val="00413AE7"/>
    <w:rsid w:val="00413B2D"/>
    <w:rsid w:val="00413B95"/>
    <w:rsid w:val="00413CE2"/>
    <w:rsid w:val="00413E9B"/>
    <w:rsid w:val="00413F47"/>
    <w:rsid w:val="0041407D"/>
    <w:rsid w:val="00414139"/>
    <w:rsid w:val="00414218"/>
    <w:rsid w:val="004145FE"/>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35"/>
    <w:rsid w:val="004173F7"/>
    <w:rsid w:val="004174F6"/>
    <w:rsid w:val="004177DB"/>
    <w:rsid w:val="004179BD"/>
    <w:rsid w:val="00417C10"/>
    <w:rsid w:val="00417DCA"/>
    <w:rsid w:val="00417EDF"/>
    <w:rsid w:val="00420084"/>
    <w:rsid w:val="00420377"/>
    <w:rsid w:val="004203F6"/>
    <w:rsid w:val="00420469"/>
    <w:rsid w:val="00420964"/>
    <w:rsid w:val="00420992"/>
    <w:rsid w:val="00420A1F"/>
    <w:rsid w:val="00420A59"/>
    <w:rsid w:val="00420CAC"/>
    <w:rsid w:val="00420F8D"/>
    <w:rsid w:val="00420FF3"/>
    <w:rsid w:val="00421051"/>
    <w:rsid w:val="00421104"/>
    <w:rsid w:val="0042117B"/>
    <w:rsid w:val="004211B5"/>
    <w:rsid w:val="00421207"/>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CD"/>
    <w:rsid w:val="0042295B"/>
    <w:rsid w:val="00422BE9"/>
    <w:rsid w:val="00422DD4"/>
    <w:rsid w:val="00422F66"/>
    <w:rsid w:val="00423235"/>
    <w:rsid w:val="00423426"/>
    <w:rsid w:val="00423663"/>
    <w:rsid w:val="004238A7"/>
    <w:rsid w:val="004239E0"/>
    <w:rsid w:val="00423EB3"/>
    <w:rsid w:val="0042403A"/>
    <w:rsid w:val="0042419E"/>
    <w:rsid w:val="004244D3"/>
    <w:rsid w:val="00424539"/>
    <w:rsid w:val="004246BE"/>
    <w:rsid w:val="00424987"/>
    <w:rsid w:val="00424BAB"/>
    <w:rsid w:val="00424C05"/>
    <w:rsid w:val="00424D73"/>
    <w:rsid w:val="00424DF2"/>
    <w:rsid w:val="00424DF9"/>
    <w:rsid w:val="00425009"/>
    <w:rsid w:val="004252B3"/>
    <w:rsid w:val="004253C8"/>
    <w:rsid w:val="00425669"/>
    <w:rsid w:val="0042584C"/>
    <w:rsid w:val="00425867"/>
    <w:rsid w:val="00425D4B"/>
    <w:rsid w:val="0042600B"/>
    <w:rsid w:val="00426029"/>
    <w:rsid w:val="00426225"/>
    <w:rsid w:val="004264BF"/>
    <w:rsid w:val="0042654E"/>
    <w:rsid w:val="004265E8"/>
    <w:rsid w:val="0042680C"/>
    <w:rsid w:val="00426A5D"/>
    <w:rsid w:val="00426D20"/>
    <w:rsid w:val="00426D24"/>
    <w:rsid w:val="00426D83"/>
    <w:rsid w:val="00426DA7"/>
    <w:rsid w:val="00426DA8"/>
    <w:rsid w:val="00426DF1"/>
    <w:rsid w:val="00426E5C"/>
    <w:rsid w:val="00426F13"/>
    <w:rsid w:val="00427030"/>
    <w:rsid w:val="0042703B"/>
    <w:rsid w:val="004270C7"/>
    <w:rsid w:val="0042727F"/>
    <w:rsid w:val="004272A0"/>
    <w:rsid w:val="004272C5"/>
    <w:rsid w:val="0042734C"/>
    <w:rsid w:val="00427355"/>
    <w:rsid w:val="004273C2"/>
    <w:rsid w:val="0042746E"/>
    <w:rsid w:val="0042749A"/>
    <w:rsid w:val="004274DD"/>
    <w:rsid w:val="00427513"/>
    <w:rsid w:val="00427592"/>
    <w:rsid w:val="00427643"/>
    <w:rsid w:val="004278F5"/>
    <w:rsid w:val="00427DC6"/>
    <w:rsid w:val="00427E22"/>
    <w:rsid w:val="00427E54"/>
    <w:rsid w:val="00427EC1"/>
    <w:rsid w:val="00427F89"/>
    <w:rsid w:val="00427F9E"/>
    <w:rsid w:val="00427FA8"/>
    <w:rsid w:val="00430073"/>
    <w:rsid w:val="004303E3"/>
    <w:rsid w:val="0043045E"/>
    <w:rsid w:val="004304FE"/>
    <w:rsid w:val="00430557"/>
    <w:rsid w:val="0043078C"/>
    <w:rsid w:val="00430AB9"/>
    <w:rsid w:val="00430C05"/>
    <w:rsid w:val="00430F8A"/>
    <w:rsid w:val="0043106A"/>
    <w:rsid w:val="004311F1"/>
    <w:rsid w:val="00431201"/>
    <w:rsid w:val="004314A4"/>
    <w:rsid w:val="004314DD"/>
    <w:rsid w:val="0043161F"/>
    <w:rsid w:val="0043166A"/>
    <w:rsid w:val="004318E7"/>
    <w:rsid w:val="0043193E"/>
    <w:rsid w:val="00431B0B"/>
    <w:rsid w:val="00431C08"/>
    <w:rsid w:val="00431C9A"/>
    <w:rsid w:val="004320D2"/>
    <w:rsid w:val="004321D1"/>
    <w:rsid w:val="004322B1"/>
    <w:rsid w:val="00432447"/>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BC0"/>
    <w:rsid w:val="00433D60"/>
    <w:rsid w:val="00433E6F"/>
    <w:rsid w:val="0043404C"/>
    <w:rsid w:val="004341AA"/>
    <w:rsid w:val="004343C1"/>
    <w:rsid w:val="0043448D"/>
    <w:rsid w:val="0043492C"/>
    <w:rsid w:val="00434AFF"/>
    <w:rsid w:val="00434D7A"/>
    <w:rsid w:val="00434E3D"/>
    <w:rsid w:val="00435031"/>
    <w:rsid w:val="004350C6"/>
    <w:rsid w:val="00435165"/>
    <w:rsid w:val="00435272"/>
    <w:rsid w:val="0043535B"/>
    <w:rsid w:val="004354C4"/>
    <w:rsid w:val="0043552A"/>
    <w:rsid w:val="004357BC"/>
    <w:rsid w:val="004358DD"/>
    <w:rsid w:val="00435B04"/>
    <w:rsid w:val="00435DA4"/>
    <w:rsid w:val="00435E2E"/>
    <w:rsid w:val="00436100"/>
    <w:rsid w:val="004361DF"/>
    <w:rsid w:val="0043636E"/>
    <w:rsid w:val="0043647D"/>
    <w:rsid w:val="004366E2"/>
    <w:rsid w:val="00436703"/>
    <w:rsid w:val="0043681F"/>
    <w:rsid w:val="00436AFC"/>
    <w:rsid w:val="00436B4B"/>
    <w:rsid w:val="00436D67"/>
    <w:rsid w:val="00436EE9"/>
    <w:rsid w:val="00437002"/>
    <w:rsid w:val="00437060"/>
    <w:rsid w:val="0043709A"/>
    <w:rsid w:val="004370EA"/>
    <w:rsid w:val="004371B6"/>
    <w:rsid w:val="00437279"/>
    <w:rsid w:val="0043728C"/>
    <w:rsid w:val="004372BE"/>
    <w:rsid w:val="004375A4"/>
    <w:rsid w:val="00437C33"/>
    <w:rsid w:val="00437C95"/>
    <w:rsid w:val="00437CAE"/>
    <w:rsid w:val="00437CDE"/>
    <w:rsid w:val="00437D1A"/>
    <w:rsid w:val="004403B1"/>
    <w:rsid w:val="004407BD"/>
    <w:rsid w:val="004408A3"/>
    <w:rsid w:val="00440956"/>
    <w:rsid w:val="00440A08"/>
    <w:rsid w:val="00440B27"/>
    <w:rsid w:val="00440C0D"/>
    <w:rsid w:val="00440E7B"/>
    <w:rsid w:val="00440E97"/>
    <w:rsid w:val="00440EBC"/>
    <w:rsid w:val="00440FDE"/>
    <w:rsid w:val="00440FFA"/>
    <w:rsid w:val="00441182"/>
    <w:rsid w:val="00441196"/>
    <w:rsid w:val="004415C0"/>
    <w:rsid w:val="00441670"/>
    <w:rsid w:val="0044171C"/>
    <w:rsid w:val="004417C1"/>
    <w:rsid w:val="00441887"/>
    <w:rsid w:val="00441A32"/>
    <w:rsid w:val="00441AA3"/>
    <w:rsid w:val="00441B0E"/>
    <w:rsid w:val="00441B78"/>
    <w:rsid w:val="00441ECA"/>
    <w:rsid w:val="0044220C"/>
    <w:rsid w:val="00442254"/>
    <w:rsid w:val="00442437"/>
    <w:rsid w:val="00442874"/>
    <w:rsid w:val="00442CCA"/>
    <w:rsid w:val="00442E0C"/>
    <w:rsid w:val="00443028"/>
    <w:rsid w:val="004430E7"/>
    <w:rsid w:val="0044311E"/>
    <w:rsid w:val="0044322C"/>
    <w:rsid w:val="00443336"/>
    <w:rsid w:val="004435E3"/>
    <w:rsid w:val="004437C6"/>
    <w:rsid w:val="00443877"/>
    <w:rsid w:val="00443907"/>
    <w:rsid w:val="00443AE5"/>
    <w:rsid w:val="00443B41"/>
    <w:rsid w:val="00443B63"/>
    <w:rsid w:val="00443BDD"/>
    <w:rsid w:val="00443E03"/>
    <w:rsid w:val="00443E3F"/>
    <w:rsid w:val="00443E80"/>
    <w:rsid w:val="00444122"/>
    <w:rsid w:val="00444179"/>
    <w:rsid w:val="00444196"/>
    <w:rsid w:val="00444235"/>
    <w:rsid w:val="004442B0"/>
    <w:rsid w:val="004443D8"/>
    <w:rsid w:val="0044455F"/>
    <w:rsid w:val="004445F1"/>
    <w:rsid w:val="00444902"/>
    <w:rsid w:val="00444A8E"/>
    <w:rsid w:val="00444AF5"/>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1E"/>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191"/>
    <w:rsid w:val="00451501"/>
    <w:rsid w:val="004515AE"/>
    <w:rsid w:val="0045167E"/>
    <w:rsid w:val="00451784"/>
    <w:rsid w:val="00451797"/>
    <w:rsid w:val="00451AA1"/>
    <w:rsid w:val="00451AD2"/>
    <w:rsid w:val="00451CD6"/>
    <w:rsid w:val="00451E4F"/>
    <w:rsid w:val="00451E81"/>
    <w:rsid w:val="004520F8"/>
    <w:rsid w:val="004522E3"/>
    <w:rsid w:val="004522FE"/>
    <w:rsid w:val="00452460"/>
    <w:rsid w:val="004524AE"/>
    <w:rsid w:val="00452519"/>
    <w:rsid w:val="004529BC"/>
    <w:rsid w:val="00452A06"/>
    <w:rsid w:val="00452A2D"/>
    <w:rsid w:val="00452A35"/>
    <w:rsid w:val="00452D32"/>
    <w:rsid w:val="00452DF2"/>
    <w:rsid w:val="00453051"/>
    <w:rsid w:val="00453075"/>
    <w:rsid w:val="0045309B"/>
    <w:rsid w:val="0045310F"/>
    <w:rsid w:val="00453175"/>
    <w:rsid w:val="0045329E"/>
    <w:rsid w:val="004532F0"/>
    <w:rsid w:val="0045366F"/>
    <w:rsid w:val="004537AF"/>
    <w:rsid w:val="00453AAA"/>
    <w:rsid w:val="00454510"/>
    <w:rsid w:val="00454649"/>
    <w:rsid w:val="004546FC"/>
    <w:rsid w:val="00454883"/>
    <w:rsid w:val="004548DE"/>
    <w:rsid w:val="00454A73"/>
    <w:rsid w:val="00454B8B"/>
    <w:rsid w:val="00454D24"/>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CF2"/>
    <w:rsid w:val="00456D15"/>
    <w:rsid w:val="00456E79"/>
    <w:rsid w:val="00456E8A"/>
    <w:rsid w:val="00456F24"/>
    <w:rsid w:val="004574C9"/>
    <w:rsid w:val="004575C0"/>
    <w:rsid w:val="0045763D"/>
    <w:rsid w:val="004577EB"/>
    <w:rsid w:val="00457B91"/>
    <w:rsid w:val="00457DE1"/>
    <w:rsid w:val="004608D3"/>
    <w:rsid w:val="00460F07"/>
    <w:rsid w:val="00460F74"/>
    <w:rsid w:val="00461165"/>
    <w:rsid w:val="004613A4"/>
    <w:rsid w:val="004615A7"/>
    <w:rsid w:val="00461646"/>
    <w:rsid w:val="00461904"/>
    <w:rsid w:val="0046196B"/>
    <w:rsid w:val="00461A18"/>
    <w:rsid w:val="00461AEC"/>
    <w:rsid w:val="00461BD6"/>
    <w:rsid w:val="00461BE1"/>
    <w:rsid w:val="00461C15"/>
    <w:rsid w:val="00461CEE"/>
    <w:rsid w:val="00461DC5"/>
    <w:rsid w:val="00461E65"/>
    <w:rsid w:val="00461E8B"/>
    <w:rsid w:val="004621F6"/>
    <w:rsid w:val="004623D4"/>
    <w:rsid w:val="0046241A"/>
    <w:rsid w:val="0046241B"/>
    <w:rsid w:val="0046246C"/>
    <w:rsid w:val="004626A4"/>
    <w:rsid w:val="004627EC"/>
    <w:rsid w:val="00462804"/>
    <w:rsid w:val="00462866"/>
    <w:rsid w:val="00462BA7"/>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2FE"/>
    <w:rsid w:val="0046442D"/>
    <w:rsid w:val="00464838"/>
    <w:rsid w:val="004649FA"/>
    <w:rsid w:val="00464C78"/>
    <w:rsid w:val="00464DEE"/>
    <w:rsid w:val="00464E62"/>
    <w:rsid w:val="00465189"/>
    <w:rsid w:val="00465418"/>
    <w:rsid w:val="00465434"/>
    <w:rsid w:val="0046547F"/>
    <w:rsid w:val="004655C5"/>
    <w:rsid w:val="004658E0"/>
    <w:rsid w:val="00465B0E"/>
    <w:rsid w:val="00465D03"/>
    <w:rsid w:val="00465FEB"/>
    <w:rsid w:val="004661CA"/>
    <w:rsid w:val="00466262"/>
    <w:rsid w:val="004663BE"/>
    <w:rsid w:val="00466507"/>
    <w:rsid w:val="004667B6"/>
    <w:rsid w:val="0046681D"/>
    <w:rsid w:val="00466943"/>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671"/>
    <w:rsid w:val="004708AE"/>
    <w:rsid w:val="00470D14"/>
    <w:rsid w:val="00470D27"/>
    <w:rsid w:val="0047101D"/>
    <w:rsid w:val="004713FA"/>
    <w:rsid w:val="004715B4"/>
    <w:rsid w:val="004715DA"/>
    <w:rsid w:val="00471747"/>
    <w:rsid w:val="00471899"/>
    <w:rsid w:val="004718C3"/>
    <w:rsid w:val="004719F8"/>
    <w:rsid w:val="00471CF8"/>
    <w:rsid w:val="00471DA5"/>
    <w:rsid w:val="00471FF0"/>
    <w:rsid w:val="00472068"/>
    <w:rsid w:val="0047207F"/>
    <w:rsid w:val="004720CB"/>
    <w:rsid w:val="0047231D"/>
    <w:rsid w:val="004724A6"/>
    <w:rsid w:val="00472550"/>
    <w:rsid w:val="00472858"/>
    <w:rsid w:val="004728C9"/>
    <w:rsid w:val="00472A49"/>
    <w:rsid w:val="00472B57"/>
    <w:rsid w:val="00472D5F"/>
    <w:rsid w:val="004730F3"/>
    <w:rsid w:val="00473114"/>
    <w:rsid w:val="004733FE"/>
    <w:rsid w:val="0047347A"/>
    <w:rsid w:val="004734A2"/>
    <w:rsid w:val="0047364E"/>
    <w:rsid w:val="004739D0"/>
    <w:rsid w:val="00473A54"/>
    <w:rsid w:val="00473AFB"/>
    <w:rsid w:val="00473CFF"/>
    <w:rsid w:val="00473F4A"/>
    <w:rsid w:val="00474053"/>
    <w:rsid w:val="0047415A"/>
    <w:rsid w:val="00474184"/>
    <w:rsid w:val="00474425"/>
    <w:rsid w:val="004744FA"/>
    <w:rsid w:val="0047461E"/>
    <w:rsid w:val="00474653"/>
    <w:rsid w:val="00474773"/>
    <w:rsid w:val="004748EB"/>
    <w:rsid w:val="00474B05"/>
    <w:rsid w:val="00474CFC"/>
    <w:rsid w:val="00474E44"/>
    <w:rsid w:val="00475132"/>
    <w:rsid w:val="0047530F"/>
    <w:rsid w:val="004753AD"/>
    <w:rsid w:val="004753B4"/>
    <w:rsid w:val="0047549B"/>
    <w:rsid w:val="004755CF"/>
    <w:rsid w:val="004755E3"/>
    <w:rsid w:val="004757C9"/>
    <w:rsid w:val="004759A5"/>
    <w:rsid w:val="00475A83"/>
    <w:rsid w:val="00475C9C"/>
    <w:rsid w:val="004762DC"/>
    <w:rsid w:val="00476661"/>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385"/>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1F99"/>
    <w:rsid w:val="0048244C"/>
    <w:rsid w:val="00482458"/>
    <w:rsid w:val="004824AB"/>
    <w:rsid w:val="00482537"/>
    <w:rsid w:val="004825BF"/>
    <w:rsid w:val="004825CB"/>
    <w:rsid w:val="004826AF"/>
    <w:rsid w:val="004829C1"/>
    <w:rsid w:val="00482B1F"/>
    <w:rsid w:val="00482F9B"/>
    <w:rsid w:val="004830A1"/>
    <w:rsid w:val="004830D1"/>
    <w:rsid w:val="004830D6"/>
    <w:rsid w:val="004834C2"/>
    <w:rsid w:val="004834ED"/>
    <w:rsid w:val="004835C0"/>
    <w:rsid w:val="00483796"/>
    <w:rsid w:val="0048381D"/>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EC"/>
    <w:rsid w:val="00485038"/>
    <w:rsid w:val="0048505A"/>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CEC"/>
    <w:rsid w:val="00486D8B"/>
    <w:rsid w:val="00486EDD"/>
    <w:rsid w:val="00486F4D"/>
    <w:rsid w:val="00486F9A"/>
    <w:rsid w:val="004870BE"/>
    <w:rsid w:val="00487638"/>
    <w:rsid w:val="00487845"/>
    <w:rsid w:val="0048792B"/>
    <w:rsid w:val="00487965"/>
    <w:rsid w:val="00487983"/>
    <w:rsid w:val="00487A33"/>
    <w:rsid w:val="00487AA7"/>
    <w:rsid w:val="00487AB3"/>
    <w:rsid w:val="00487DB7"/>
    <w:rsid w:val="00490005"/>
    <w:rsid w:val="00490051"/>
    <w:rsid w:val="00490304"/>
    <w:rsid w:val="004904D7"/>
    <w:rsid w:val="004904F1"/>
    <w:rsid w:val="004905B3"/>
    <w:rsid w:val="0049070E"/>
    <w:rsid w:val="004907C6"/>
    <w:rsid w:val="004908D5"/>
    <w:rsid w:val="00490BBC"/>
    <w:rsid w:val="00490BD2"/>
    <w:rsid w:val="00490F72"/>
    <w:rsid w:val="00490F9F"/>
    <w:rsid w:val="0049109F"/>
    <w:rsid w:val="00491195"/>
    <w:rsid w:val="004912E7"/>
    <w:rsid w:val="0049147C"/>
    <w:rsid w:val="004914F6"/>
    <w:rsid w:val="0049150D"/>
    <w:rsid w:val="00491740"/>
    <w:rsid w:val="0049177C"/>
    <w:rsid w:val="00491913"/>
    <w:rsid w:val="00491A3B"/>
    <w:rsid w:val="00491B60"/>
    <w:rsid w:val="00491BA7"/>
    <w:rsid w:val="00492067"/>
    <w:rsid w:val="004925DD"/>
    <w:rsid w:val="004929B6"/>
    <w:rsid w:val="004929E0"/>
    <w:rsid w:val="00492DEA"/>
    <w:rsid w:val="00492E5E"/>
    <w:rsid w:val="00493112"/>
    <w:rsid w:val="00493148"/>
    <w:rsid w:val="0049356F"/>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4C"/>
    <w:rsid w:val="00496075"/>
    <w:rsid w:val="0049608E"/>
    <w:rsid w:val="0049619B"/>
    <w:rsid w:val="0049625B"/>
    <w:rsid w:val="00496303"/>
    <w:rsid w:val="004964CA"/>
    <w:rsid w:val="00496553"/>
    <w:rsid w:val="00496582"/>
    <w:rsid w:val="004965F6"/>
    <w:rsid w:val="004967EC"/>
    <w:rsid w:val="00496863"/>
    <w:rsid w:val="004968BA"/>
    <w:rsid w:val="004969E1"/>
    <w:rsid w:val="00496ACB"/>
    <w:rsid w:val="00496B77"/>
    <w:rsid w:val="00496BE2"/>
    <w:rsid w:val="00496DD2"/>
    <w:rsid w:val="00496F6A"/>
    <w:rsid w:val="00496F95"/>
    <w:rsid w:val="0049708A"/>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92E"/>
    <w:rsid w:val="004A0C44"/>
    <w:rsid w:val="004A0D0A"/>
    <w:rsid w:val="004A0D9E"/>
    <w:rsid w:val="004A0F84"/>
    <w:rsid w:val="004A0FAC"/>
    <w:rsid w:val="004A0FD3"/>
    <w:rsid w:val="004A0FFB"/>
    <w:rsid w:val="004A1172"/>
    <w:rsid w:val="004A12B2"/>
    <w:rsid w:val="004A137A"/>
    <w:rsid w:val="004A139C"/>
    <w:rsid w:val="004A159A"/>
    <w:rsid w:val="004A16F3"/>
    <w:rsid w:val="004A1A04"/>
    <w:rsid w:val="004A1CD3"/>
    <w:rsid w:val="004A1E4B"/>
    <w:rsid w:val="004A1EE3"/>
    <w:rsid w:val="004A1FB6"/>
    <w:rsid w:val="004A208A"/>
    <w:rsid w:val="004A23CD"/>
    <w:rsid w:val="004A23FE"/>
    <w:rsid w:val="004A2576"/>
    <w:rsid w:val="004A2C67"/>
    <w:rsid w:val="004A2CC0"/>
    <w:rsid w:val="004A2F5B"/>
    <w:rsid w:val="004A2FF0"/>
    <w:rsid w:val="004A308C"/>
    <w:rsid w:val="004A33F5"/>
    <w:rsid w:val="004A34D7"/>
    <w:rsid w:val="004A3530"/>
    <w:rsid w:val="004A36F8"/>
    <w:rsid w:val="004A37B3"/>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5CF6"/>
    <w:rsid w:val="004A617F"/>
    <w:rsid w:val="004A64F6"/>
    <w:rsid w:val="004A6893"/>
    <w:rsid w:val="004A689F"/>
    <w:rsid w:val="004A6999"/>
    <w:rsid w:val="004A6AB5"/>
    <w:rsid w:val="004A6C1E"/>
    <w:rsid w:val="004A6CBD"/>
    <w:rsid w:val="004A6D31"/>
    <w:rsid w:val="004A6EBE"/>
    <w:rsid w:val="004A6F97"/>
    <w:rsid w:val="004A702A"/>
    <w:rsid w:val="004A7051"/>
    <w:rsid w:val="004A70EC"/>
    <w:rsid w:val="004A7511"/>
    <w:rsid w:val="004A7560"/>
    <w:rsid w:val="004A7604"/>
    <w:rsid w:val="004A76B8"/>
    <w:rsid w:val="004A76E2"/>
    <w:rsid w:val="004A7896"/>
    <w:rsid w:val="004A7F10"/>
    <w:rsid w:val="004A7F22"/>
    <w:rsid w:val="004B0184"/>
    <w:rsid w:val="004B03F4"/>
    <w:rsid w:val="004B0426"/>
    <w:rsid w:val="004B072D"/>
    <w:rsid w:val="004B095C"/>
    <w:rsid w:val="004B097F"/>
    <w:rsid w:val="004B0A26"/>
    <w:rsid w:val="004B0C46"/>
    <w:rsid w:val="004B0C5F"/>
    <w:rsid w:val="004B0C63"/>
    <w:rsid w:val="004B0E0A"/>
    <w:rsid w:val="004B0F26"/>
    <w:rsid w:val="004B1048"/>
    <w:rsid w:val="004B112F"/>
    <w:rsid w:val="004B1219"/>
    <w:rsid w:val="004B1295"/>
    <w:rsid w:val="004B13CA"/>
    <w:rsid w:val="004B16B9"/>
    <w:rsid w:val="004B175A"/>
    <w:rsid w:val="004B1BC5"/>
    <w:rsid w:val="004B1E28"/>
    <w:rsid w:val="004B1ECF"/>
    <w:rsid w:val="004B204D"/>
    <w:rsid w:val="004B2141"/>
    <w:rsid w:val="004B23BA"/>
    <w:rsid w:val="004B23CB"/>
    <w:rsid w:val="004B23EA"/>
    <w:rsid w:val="004B2663"/>
    <w:rsid w:val="004B272D"/>
    <w:rsid w:val="004B2835"/>
    <w:rsid w:val="004B28AD"/>
    <w:rsid w:val="004B28B7"/>
    <w:rsid w:val="004B28D4"/>
    <w:rsid w:val="004B28FA"/>
    <w:rsid w:val="004B2909"/>
    <w:rsid w:val="004B2B47"/>
    <w:rsid w:val="004B2C15"/>
    <w:rsid w:val="004B2D5B"/>
    <w:rsid w:val="004B2EEA"/>
    <w:rsid w:val="004B2EFC"/>
    <w:rsid w:val="004B2FC5"/>
    <w:rsid w:val="004B3214"/>
    <w:rsid w:val="004B3243"/>
    <w:rsid w:val="004B330B"/>
    <w:rsid w:val="004B33B2"/>
    <w:rsid w:val="004B3748"/>
    <w:rsid w:val="004B379A"/>
    <w:rsid w:val="004B3819"/>
    <w:rsid w:val="004B3862"/>
    <w:rsid w:val="004B3890"/>
    <w:rsid w:val="004B3960"/>
    <w:rsid w:val="004B3A46"/>
    <w:rsid w:val="004B3AEF"/>
    <w:rsid w:val="004B3CC0"/>
    <w:rsid w:val="004B3E19"/>
    <w:rsid w:val="004B3E60"/>
    <w:rsid w:val="004B3F13"/>
    <w:rsid w:val="004B3F41"/>
    <w:rsid w:val="004B3FBD"/>
    <w:rsid w:val="004B4349"/>
    <w:rsid w:val="004B43CC"/>
    <w:rsid w:val="004B43F3"/>
    <w:rsid w:val="004B441F"/>
    <w:rsid w:val="004B4564"/>
    <w:rsid w:val="004B493E"/>
    <w:rsid w:val="004B4AC9"/>
    <w:rsid w:val="004B4B38"/>
    <w:rsid w:val="004B4D4F"/>
    <w:rsid w:val="004B5140"/>
    <w:rsid w:val="004B514A"/>
    <w:rsid w:val="004B52E4"/>
    <w:rsid w:val="004B54EA"/>
    <w:rsid w:val="004B5759"/>
    <w:rsid w:val="004B581D"/>
    <w:rsid w:val="004B5874"/>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6FFA"/>
    <w:rsid w:val="004B70F1"/>
    <w:rsid w:val="004B722F"/>
    <w:rsid w:val="004B7263"/>
    <w:rsid w:val="004B735B"/>
    <w:rsid w:val="004B7577"/>
    <w:rsid w:val="004B78C2"/>
    <w:rsid w:val="004B793B"/>
    <w:rsid w:val="004B7977"/>
    <w:rsid w:val="004B7A79"/>
    <w:rsid w:val="004B7BD7"/>
    <w:rsid w:val="004B7C1D"/>
    <w:rsid w:val="004B7D17"/>
    <w:rsid w:val="004B7EF3"/>
    <w:rsid w:val="004C0020"/>
    <w:rsid w:val="004C01AA"/>
    <w:rsid w:val="004C03FB"/>
    <w:rsid w:val="004C06B9"/>
    <w:rsid w:val="004C0892"/>
    <w:rsid w:val="004C08C0"/>
    <w:rsid w:val="004C0B50"/>
    <w:rsid w:val="004C0C94"/>
    <w:rsid w:val="004C0DB9"/>
    <w:rsid w:val="004C0EDC"/>
    <w:rsid w:val="004C0F82"/>
    <w:rsid w:val="004C101C"/>
    <w:rsid w:val="004C1213"/>
    <w:rsid w:val="004C167B"/>
    <w:rsid w:val="004C1758"/>
    <w:rsid w:val="004C1AA7"/>
    <w:rsid w:val="004C26E7"/>
    <w:rsid w:val="004C2778"/>
    <w:rsid w:val="004C2838"/>
    <w:rsid w:val="004C29EA"/>
    <w:rsid w:val="004C2C29"/>
    <w:rsid w:val="004C2DF1"/>
    <w:rsid w:val="004C2E29"/>
    <w:rsid w:val="004C30D3"/>
    <w:rsid w:val="004C3226"/>
    <w:rsid w:val="004C33A8"/>
    <w:rsid w:val="004C3444"/>
    <w:rsid w:val="004C35EC"/>
    <w:rsid w:val="004C372E"/>
    <w:rsid w:val="004C37D8"/>
    <w:rsid w:val="004C3860"/>
    <w:rsid w:val="004C3896"/>
    <w:rsid w:val="004C3908"/>
    <w:rsid w:val="004C3B4F"/>
    <w:rsid w:val="004C3BCF"/>
    <w:rsid w:val="004C3EBD"/>
    <w:rsid w:val="004C4064"/>
    <w:rsid w:val="004C4065"/>
    <w:rsid w:val="004C4243"/>
    <w:rsid w:val="004C4244"/>
    <w:rsid w:val="004C4275"/>
    <w:rsid w:val="004C42FA"/>
    <w:rsid w:val="004C4370"/>
    <w:rsid w:val="004C442F"/>
    <w:rsid w:val="004C4537"/>
    <w:rsid w:val="004C45BA"/>
    <w:rsid w:val="004C47C8"/>
    <w:rsid w:val="004C48A2"/>
    <w:rsid w:val="004C4963"/>
    <w:rsid w:val="004C4CB3"/>
    <w:rsid w:val="004C4D03"/>
    <w:rsid w:val="004C533F"/>
    <w:rsid w:val="004C5436"/>
    <w:rsid w:val="004C5472"/>
    <w:rsid w:val="004C5477"/>
    <w:rsid w:val="004C5496"/>
    <w:rsid w:val="004C55D1"/>
    <w:rsid w:val="004C565D"/>
    <w:rsid w:val="004C58DD"/>
    <w:rsid w:val="004C5C77"/>
    <w:rsid w:val="004C5D97"/>
    <w:rsid w:val="004C5DDB"/>
    <w:rsid w:val="004C5F08"/>
    <w:rsid w:val="004C6410"/>
    <w:rsid w:val="004C64B5"/>
    <w:rsid w:val="004C6767"/>
    <w:rsid w:val="004C67B3"/>
    <w:rsid w:val="004C6ACD"/>
    <w:rsid w:val="004C6FCB"/>
    <w:rsid w:val="004C7366"/>
    <w:rsid w:val="004C76A9"/>
    <w:rsid w:val="004C770F"/>
    <w:rsid w:val="004C7841"/>
    <w:rsid w:val="004C7A69"/>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3F2"/>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864"/>
    <w:rsid w:val="004D2AB8"/>
    <w:rsid w:val="004D2B84"/>
    <w:rsid w:val="004D2D6B"/>
    <w:rsid w:val="004D301D"/>
    <w:rsid w:val="004D3043"/>
    <w:rsid w:val="004D31D0"/>
    <w:rsid w:val="004D32DD"/>
    <w:rsid w:val="004D3316"/>
    <w:rsid w:val="004D3377"/>
    <w:rsid w:val="004D3383"/>
    <w:rsid w:val="004D3873"/>
    <w:rsid w:val="004D3CF6"/>
    <w:rsid w:val="004D3D5D"/>
    <w:rsid w:val="004D3F49"/>
    <w:rsid w:val="004D3F72"/>
    <w:rsid w:val="004D4207"/>
    <w:rsid w:val="004D4557"/>
    <w:rsid w:val="004D4721"/>
    <w:rsid w:val="004D4A5B"/>
    <w:rsid w:val="004D4DBD"/>
    <w:rsid w:val="004D4FB5"/>
    <w:rsid w:val="004D5154"/>
    <w:rsid w:val="004D54B5"/>
    <w:rsid w:val="004D54F9"/>
    <w:rsid w:val="004D5646"/>
    <w:rsid w:val="004D5695"/>
    <w:rsid w:val="004D58AE"/>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D"/>
    <w:rsid w:val="004D7614"/>
    <w:rsid w:val="004D7678"/>
    <w:rsid w:val="004D774E"/>
    <w:rsid w:val="004D780D"/>
    <w:rsid w:val="004D78B5"/>
    <w:rsid w:val="004D79A9"/>
    <w:rsid w:val="004D7A0B"/>
    <w:rsid w:val="004D7A0D"/>
    <w:rsid w:val="004D7CCB"/>
    <w:rsid w:val="004D7EB5"/>
    <w:rsid w:val="004D7FC4"/>
    <w:rsid w:val="004E002A"/>
    <w:rsid w:val="004E036E"/>
    <w:rsid w:val="004E0495"/>
    <w:rsid w:val="004E054B"/>
    <w:rsid w:val="004E064C"/>
    <w:rsid w:val="004E0971"/>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3E"/>
    <w:rsid w:val="004E259F"/>
    <w:rsid w:val="004E25C1"/>
    <w:rsid w:val="004E271E"/>
    <w:rsid w:val="004E283A"/>
    <w:rsid w:val="004E2E9E"/>
    <w:rsid w:val="004E2EE6"/>
    <w:rsid w:val="004E2EFB"/>
    <w:rsid w:val="004E3095"/>
    <w:rsid w:val="004E3115"/>
    <w:rsid w:val="004E320C"/>
    <w:rsid w:val="004E3513"/>
    <w:rsid w:val="004E36E7"/>
    <w:rsid w:val="004E372E"/>
    <w:rsid w:val="004E3772"/>
    <w:rsid w:val="004E3A19"/>
    <w:rsid w:val="004E3A38"/>
    <w:rsid w:val="004E3B12"/>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85"/>
    <w:rsid w:val="004E4EFA"/>
    <w:rsid w:val="004E5168"/>
    <w:rsid w:val="004E52A1"/>
    <w:rsid w:val="004E5340"/>
    <w:rsid w:val="004E53E3"/>
    <w:rsid w:val="004E53FD"/>
    <w:rsid w:val="004E59A4"/>
    <w:rsid w:val="004E59CB"/>
    <w:rsid w:val="004E5AB3"/>
    <w:rsid w:val="004E5B63"/>
    <w:rsid w:val="004E5D60"/>
    <w:rsid w:val="004E5DEE"/>
    <w:rsid w:val="004E5F20"/>
    <w:rsid w:val="004E5F8C"/>
    <w:rsid w:val="004E60BA"/>
    <w:rsid w:val="004E60CC"/>
    <w:rsid w:val="004E64F5"/>
    <w:rsid w:val="004E6632"/>
    <w:rsid w:val="004E66FA"/>
    <w:rsid w:val="004E68B8"/>
    <w:rsid w:val="004E6924"/>
    <w:rsid w:val="004E69D2"/>
    <w:rsid w:val="004E6A20"/>
    <w:rsid w:val="004E6AC1"/>
    <w:rsid w:val="004E723C"/>
    <w:rsid w:val="004E7288"/>
    <w:rsid w:val="004E7342"/>
    <w:rsid w:val="004E7469"/>
    <w:rsid w:val="004E7732"/>
    <w:rsid w:val="004E775C"/>
    <w:rsid w:val="004E78C3"/>
    <w:rsid w:val="004E7A8F"/>
    <w:rsid w:val="004E7C06"/>
    <w:rsid w:val="004E7E13"/>
    <w:rsid w:val="004F0094"/>
    <w:rsid w:val="004F02EF"/>
    <w:rsid w:val="004F0413"/>
    <w:rsid w:val="004F048F"/>
    <w:rsid w:val="004F04E2"/>
    <w:rsid w:val="004F0583"/>
    <w:rsid w:val="004F0642"/>
    <w:rsid w:val="004F0774"/>
    <w:rsid w:val="004F07F6"/>
    <w:rsid w:val="004F07FE"/>
    <w:rsid w:val="004F09B1"/>
    <w:rsid w:val="004F0AE3"/>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D78"/>
    <w:rsid w:val="004F4E39"/>
    <w:rsid w:val="004F50D6"/>
    <w:rsid w:val="004F55B6"/>
    <w:rsid w:val="004F567E"/>
    <w:rsid w:val="004F58D2"/>
    <w:rsid w:val="004F597D"/>
    <w:rsid w:val="004F59F2"/>
    <w:rsid w:val="004F5B84"/>
    <w:rsid w:val="004F5C26"/>
    <w:rsid w:val="004F5D2A"/>
    <w:rsid w:val="004F5E9A"/>
    <w:rsid w:val="004F6067"/>
    <w:rsid w:val="004F6148"/>
    <w:rsid w:val="004F61AC"/>
    <w:rsid w:val="004F63D7"/>
    <w:rsid w:val="004F6488"/>
    <w:rsid w:val="004F6667"/>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72B"/>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EB4"/>
    <w:rsid w:val="00502F39"/>
    <w:rsid w:val="0050307A"/>
    <w:rsid w:val="0050315E"/>
    <w:rsid w:val="00503196"/>
    <w:rsid w:val="005034C9"/>
    <w:rsid w:val="00503821"/>
    <w:rsid w:val="00503AF7"/>
    <w:rsid w:val="00503EA6"/>
    <w:rsid w:val="005044BE"/>
    <w:rsid w:val="00504552"/>
    <w:rsid w:val="00504633"/>
    <w:rsid w:val="00504984"/>
    <w:rsid w:val="00504BEC"/>
    <w:rsid w:val="00504EDC"/>
    <w:rsid w:val="00504EF6"/>
    <w:rsid w:val="00505098"/>
    <w:rsid w:val="005050D8"/>
    <w:rsid w:val="005050E1"/>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5FF0"/>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5FD"/>
    <w:rsid w:val="00507695"/>
    <w:rsid w:val="00507822"/>
    <w:rsid w:val="0050787F"/>
    <w:rsid w:val="00507899"/>
    <w:rsid w:val="00507B7C"/>
    <w:rsid w:val="00507D3E"/>
    <w:rsid w:val="005100F6"/>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29F"/>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15"/>
    <w:rsid w:val="00515237"/>
    <w:rsid w:val="00515274"/>
    <w:rsid w:val="005152BD"/>
    <w:rsid w:val="00515324"/>
    <w:rsid w:val="00515393"/>
    <w:rsid w:val="00515450"/>
    <w:rsid w:val="00515460"/>
    <w:rsid w:val="005154F5"/>
    <w:rsid w:val="00515579"/>
    <w:rsid w:val="005155F0"/>
    <w:rsid w:val="005156A6"/>
    <w:rsid w:val="005158D6"/>
    <w:rsid w:val="00515930"/>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A50"/>
    <w:rsid w:val="00517B97"/>
    <w:rsid w:val="00517D09"/>
    <w:rsid w:val="00517EC1"/>
    <w:rsid w:val="00520048"/>
    <w:rsid w:val="005203B1"/>
    <w:rsid w:val="005205CD"/>
    <w:rsid w:val="0052063D"/>
    <w:rsid w:val="00520654"/>
    <w:rsid w:val="005206DA"/>
    <w:rsid w:val="005207EC"/>
    <w:rsid w:val="005209D5"/>
    <w:rsid w:val="005209EA"/>
    <w:rsid w:val="00520A56"/>
    <w:rsid w:val="00520B7A"/>
    <w:rsid w:val="00520DB9"/>
    <w:rsid w:val="00520E78"/>
    <w:rsid w:val="00520F2A"/>
    <w:rsid w:val="00520F98"/>
    <w:rsid w:val="0052101C"/>
    <w:rsid w:val="00521115"/>
    <w:rsid w:val="0052143B"/>
    <w:rsid w:val="0052147A"/>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B23"/>
    <w:rsid w:val="00522C83"/>
    <w:rsid w:val="00522DD6"/>
    <w:rsid w:val="00522E82"/>
    <w:rsid w:val="00522EAC"/>
    <w:rsid w:val="00522EB6"/>
    <w:rsid w:val="0052309A"/>
    <w:rsid w:val="005230F0"/>
    <w:rsid w:val="0052342E"/>
    <w:rsid w:val="005234AE"/>
    <w:rsid w:val="005234FB"/>
    <w:rsid w:val="005237A4"/>
    <w:rsid w:val="00523A74"/>
    <w:rsid w:val="00523AAF"/>
    <w:rsid w:val="00523BBB"/>
    <w:rsid w:val="00523DDB"/>
    <w:rsid w:val="00523E81"/>
    <w:rsid w:val="00524107"/>
    <w:rsid w:val="005241D9"/>
    <w:rsid w:val="005242EE"/>
    <w:rsid w:val="00524599"/>
    <w:rsid w:val="00524668"/>
    <w:rsid w:val="005247B5"/>
    <w:rsid w:val="00524A1E"/>
    <w:rsid w:val="00524ABD"/>
    <w:rsid w:val="00524AFD"/>
    <w:rsid w:val="00524B3E"/>
    <w:rsid w:val="00524C95"/>
    <w:rsid w:val="00524E32"/>
    <w:rsid w:val="00524E34"/>
    <w:rsid w:val="00524F10"/>
    <w:rsid w:val="005251E5"/>
    <w:rsid w:val="005251F0"/>
    <w:rsid w:val="00525403"/>
    <w:rsid w:val="005254B3"/>
    <w:rsid w:val="005255D9"/>
    <w:rsid w:val="00525749"/>
    <w:rsid w:val="005257BE"/>
    <w:rsid w:val="0052586F"/>
    <w:rsid w:val="00525947"/>
    <w:rsid w:val="005259E6"/>
    <w:rsid w:val="00525A4F"/>
    <w:rsid w:val="00525A56"/>
    <w:rsid w:val="00525B4E"/>
    <w:rsid w:val="00525C86"/>
    <w:rsid w:val="00525D50"/>
    <w:rsid w:val="00525EF7"/>
    <w:rsid w:val="00525F80"/>
    <w:rsid w:val="00526120"/>
    <w:rsid w:val="0052626A"/>
    <w:rsid w:val="0052643F"/>
    <w:rsid w:val="00526605"/>
    <w:rsid w:val="0052686D"/>
    <w:rsid w:val="00526B98"/>
    <w:rsid w:val="00526D96"/>
    <w:rsid w:val="00526DAE"/>
    <w:rsid w:val="00526DBB"/>
    <w:rsid w:val="005272FC"/>
    <w:rsid w:val="00527429"/>
    <w:rsid w:val="0052745D"/>
    <w:rsid w:val="00527649"/>
    <w:rsid w:val="0052777C"/>
    <w:rsid w:val="005277AD"/>
    <w:rsid w:val="005279D5"/>
    <w:rsid w:val="00527B82"/>
    <w:rsid w:val="00527BFC"/>
    <w:rsid w:val="00527F22"/>
    <w:rsid w:val="00527F9D"/>
    <w:rsid w:val="00530053"/>
    <w:rsid w:val="005301D4"/>
    <w:rsid w:val="005302AF"/>
    <w:rsid w:val="00530442"/>
    <w:rsid w:val="0053058C"/>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0E"/>
    <w:rsid w:val="00534CB9"/>
    <w:rsid w:val="00534F93"/>
    <w:rsid w:val="00534FF4"/>
    <w:rsid w:val="005352B8"/>
    <w:rsid w:val="00535332"/>
    <w:rsid w:val="005353BC"/>
    <w:rsid w:val="0053556A"/>
    <w:rsid w:val="00535696"/>
    <w:rsid w:val="0053579E"/>
    <w:rsid w:val="005358AB"/>
    <w:rsid w:val="00535A9C"/>
    <w:rsid w:val="00535AE7"/>
    <w:rsid w:val="00535B5F"/>
    <w:rsid w:val="00535E74"/>
    <w:rsid w:val="00535E85"/>
    <w:rsid w:val="00535F7A"/>
    <w:rsid w:val="00535F8F"/>
    <w:rsid w:val="00535F99"/>
    <w:rsid w:val="0053628B"/>
    <w:rsid w:val="005362D5"/>
    <w:rsid w:val="005362DC"/>
    <w:rsid w:val="00536765"/>
    <w:rsid w:val="005368BA"/>
    <w:rsid w:val="00536D42"/>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94"/>
    <w:rsid w:val="00540515"/>
    <w:rsid w:val="00540732"/>
    <w:rsid w:val="00540760"/>
    <w:rsid w:val="005407A3"/>
    <w:rsid w:val="00540861"/>
    <w:rsid w:val="005408EA"/>
    <w:rsid w:val="00540ADB"/>
    <w:rsid w:val="00540B57"/>
    <w:rsid w:val="00540C82"/>
    <w:rsid w:val="005413A2"/>
    <w:rsid w:val="005413AE"/>
    <w:rsid w:val="005413CB"/>
    <w:rsid w:val="00541785"/>
    <w:rsid w:val="00541946"/>
    <w:rsid w:val="00541950"/>
    <w:rsid w:val="00541E5F"/>
    <w:rsid w:val="00541FB6"/>
    <w:rsid w:val="00542038"/>
    <w:rsid w:val="00542170"/>
    <w:rsid w:val="00542196"/>
    <w:rsid w:val="005422F2"/>
    <w:rsid w:val="00542408"/>
    <w:rsid w:val="0054242E"/>
    <w:rsid w:val="005426BC"/>
    <w:rsid w:val="005429E6"/>
    <w:rsid w:val="005430A1"/>
    <w:rsid w:val="0054339E"/>
    <w:rsid w:val="0054345A"/>
    <w:rsid w:val="005434AD"/>
    <w:rsid w:val="005437F9"/>
    <w:rsid w:val="00543A5F"/>
    <w:rsid w:val="00543BE0"/>
    <w:rsid w:val="00543C03"/>
    <w:rsid w:val="00543D0A"/>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8F"/>
    <w:rsid w:val="00545FE7"/>
    <w:rsid w:val="005460E0"/>
    <w:rsid w:val="00546203"/>
    <w:rsid w:val="005462BB"/>
    <w:rsid w:val="005462D6"/>
    <w:rsid w:val="0054636B"/>
    <w:rsid w:val="0054639F"/>
    <w:rsid w:val="00546460"/>
    <w:rsid w:val="00546696"/>
    <w:rsid w:val="005466D8"/>
    <w:rsid w:val="00546CD7"/>
    <w:rsid w:val="00546E2C"/>
    <w:rsid w:val="00546F58"/>
    <w:rsid w:val="00546F75"/>
    <w:rsid w:val="00546F95"/>
    <w:rsid w:val="0054706D"/>
    <w:rsid w:val="005472D8"/>
    <w:rsid w:val="005478F0"/>
    <w:rsid w:val="00547985"/>
    <w:rsid w:val="00547AD8"/>
    <w:rsid w:val="00547C07"/>
    <w:rsid w:val="00547D47"/>
    <w:rsid w:val="00547EAD"/>
    <w:rsid w:val="00547F35"/>
    <w:rsid w:val="00550118"/>
    <w:rsid w:val="00550281"/>
    <w:rsid w:val="0055029C"/>
    <w:rsid w:val="00550428"/>
    <w:rsid w:val="00550521"/>
    <w:rsid w:val="005507CD"/>
    <w:rsid w:val="00550C4D"/>
    <w:rsid w:val="00551032"/>
    <w:rsid w:val="005510DD"/>
    <w:rsid w:val="00551230"/>
    <w:rsid w:val="0055136F"/>
    <w:rsid w:val="00551490"/>
    <w:rsid w:val="0055153F"/>
    <w:rsid w:val="0055155A"/>
    <w:rsid w:val="00551561"/>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DA"/>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BE5"/>
    <w:rsid w:val="00556D3C"/>
    <w:rsid w:val="00556F05"/>
    <w:rsid w:val="00556F89"/>
    <w:rsid w:val="00557133"/>
    <w:rsid w:val="00557242"/>
    <w:rsid w:val="0055726E"/>
    <w:rsid w:val="0055745A"/>
    <w:rsid w:val="00557477"/>
    <w:rsid w:val="0055750C"/>
    <w:rsid w:val="00557543"/>
    <w:rsid w:val="005575E5"/>
    <w:rsid w:val="005577B5"/>
    <w:rsid w:val="00557914"/>
    <w:rsid w:val="005579A1"/>
    <w:rsid w:val="00557A28"/>
    <w:rsid w:val="00557BFF"/>
    <w:rsid w:val="00557D78"/>
    <w:rsid w:val="00557E10"/>
    <w:rsid w:val="00557EF3"/>
    <w:rsid w:val="00557F48"/>
    <w:rsid w:val="00557F84"/>
    <w:rsid w:val="00557FBB"/>
    <w:rsid w:val="00560098"/>
    <w:rsid w:val="005602B5"/>
    <w:rsid w:val="005603F8"/>
    <w:rsid w:val="005605B5"/>
    <w:rsid w:val="005605B6"/>
    <w:rsid w:val="0056068C"/>
    <w:rsid w:val="0056072E"/>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1E62"/>
    <w:rsid w:val="005620EC"/>
    <w:rsid w:val="00562193"/>
    <w:rsid w:val="00562354"/>
    <w:rsid w:val="00562429"/>
    <w:rsid w:val="0056247B"/>
    <w:rsid w:val="00562485"/>
    <w:rsid w:val="0056259F"/>
    <w:rsid w:val="005626EF"/>
    <w:rsid w:val="00562867"/>
    <w:rsid w:val="005629DE"/>
    <w:rsid w:val="00562A93"/>
    <w:rsid w:val="00562AB2"/>
    <w:rsid w:val="00562D68"/>
    <w:rsid w:val="00562F27"/>
    <w:rsid w:val="00562F31"/>
    <w:rsid w:val="005630AF"/>
    <w:rsid w:val="00563223"/>
    <w:rsid w:val="0056328B"/>
    <w:rsid w:val="0056330F"/>
    <w:rsid w:val="005633EE"/>
    <w:rsid w:val="00563471"/>
    <w:rsid w:val="0056359A"/>
    <w:rsid w:val="00563638"/>
    <w:rsid w:val="005636BD"/>
    <w:rsid w:val="00563762"/>
    <w:rsid w:val="0056376B"/>
    <w:rsid w:val="00563813"/>
    <w:rsid w:val="0056390A"/>
    <w:rsid w:val="00563A7D"/>
    <w:rsid w:val="00563A9C"/>
    <w:rsid w:val="00563B2F"/>
    <w:rsid w:val="00563B82"/>
    <w:rsid w:val="00563C35"/>
    <w:rsid w:val="00563CFB"/>
    <w:rsid w:val="00563D82"/>
    <w:rsid w:val="00563D9D"/>
    <w:rsid w:val="00563DEB"/>
    <w:rsid w:val="00563E4F"/>
    <w:rsid w:val="00563F9F"/>
    <w:rsid w:val="005642EF"/>
    <w:rsid w:val="005644F0"/>
    <w:rsid w:val="00564571"/>
    <w:rsid w:val="00564A4B"/>
    <w:rsid w:val="00564B61"/>
    <w:rsid w:val="00564C60"/>
    <w:rsid w:val="00564DEC"/>
    <w:rsid w:val="00564E9E"/>
    <w:rsid w:val="00564E9F"/>
    <w:rsid w:val="00564F93"/>
    <w:rsid w:val="00564FB1"/>
    <w:rsid w:val="00565061"/>
    <w:rsid w:val="005650B2"/>
    <w:rsid w:val="005650FC"/>
    <w:rsid w:val="00565302"/>
    <w:rsid w:val="00565415"/>
    <w:rsid w:val="00565697"/>
    <w:rsid w:val="005656E0"/>
    <w:rsid w:val="00565950"/>
    <w:rsid w:val="00565963"/>
    <w:rsid w:val="00565A93"/>
    <w:rsid w:val="00565AFC"/>
    <w:rsid w:val="00565C92"/>
    <w:rsid w:val="00565E0E"/>
    <w:rsid w:val="00565E12"/>
    <w:rsid w:val="00565EFC"/>
    <w:rsid w:val="00565FC3"/>
    <w:rsid w:val="00566104"/>
    <w:rsid w:val="00566241"/>
    <w:rsid w:val="005662A5"/>
    <w:rsid w:val="00566468"/>
    <w:rsid w:val="00566485"/>
    <w:rsid w:val="00566495"/>
    <w:rsid w:val="0056661E"/>
    <w:rsid w:val="005666A7"/>
    <w:rsid w:val="00566792"/>
    <w:rsid w:val="0056689B"/>
    <w:rsid w:val="005669FC"/>
    <w:rsid w:val="00566A8D"/>
    <w:rsid w:val="00566BEB"/>
    <w:rsid w:val="00567073"/>
    <w:rsid w:val="00567317"/>
    <w:rsid w:val="0056737B"/>
    <w:rsid w:val="005674AD"/>
    <w:rsid w:val="00567618"/>
    <w:rsid w:val="0056764D"/>
    <w:rsid w:val="0056768C"/>
    <w:rsid w:val="00567988"/>
    <w:rsid w:val="00567A62"/>
    <w:rsid w:val="00567B68"/>
    <w:rsid w:val="00567BCF"/>
    <w:rsid w:val="00567BD8"/>
    <w:rsid w:val="00567C2A"/>
    <w:rsid w:val="00567EF8"/>
    <w:rsid w:val="00567F40"/>
    <w:rsid w:val="00567FE1"/>
    <w:rsid w:val="00570117"/>
    <w:rsid w:val="0057014C"/>
    <w:rsid w:val="0057029F"/>
    <w:rsid w:val="005704A0"/>
    <w:rsid w:val="00570573"/>
    <w:rsid w:val="005705FA"/>
    <w:rsid w:val="005707A6"/>
    <w:rsid w:val="005707EF"/>
    <w:rsid w:val="00570A62"/>
    <w:rsid w:val="00570DA5"/>
    <w:rsid w:val="00570EA2"/>
    <w:rsid w:val="00570F72"/>
    <w:rsid w:val="005710B7"/>
    <w:rsid w:val="00571291"/>
    <w:rsid w:val="0057130A"/>
    <w:rsid w:val="00571507"/>
    <w:rsid w:val="00571565"/>
    <w:rsid w:val="0057169F"/>
    <w:rsid w:val="005719CF"/>
    <w:rsid w:val="005719D3"/>
    <w:rsid w:val="00571A5E"/>
    <w:rsid w:val="00571C27"/>
    <w:rsid w:val="00571EF1"/>
    <w:rsid w:val="00572150"/>
    <w:rsid w:val="0057221C"/>
    <w:rsid w:val="00572277"/>
    <w:rsid w:val="0057233A"/>
    <w:rsid w:val="005723BE"/>
    <w:rsid w:val="005727EA"/>
    <w:rsid w:val="00572833"/>
    <w:rsid w:val="00572957"/>
    <w:rsid w:val="005729F1"/>
    <w:rsid w:val="00572E7A"/>
    <w:rsid w:val="00572EF8"/>
    <w:rsid w:val="00573085"/>
    <w:rsid w:val="005730DD"/>
    <w:rsid w:val="005735DB"/>
    <w:rsid w:val="005736E0"/>
    <w:rsid w:val="005737FC"/>
    <w:rsid w:val="00573898"/>
    <w:rsid w:val="00573AF3"/>
    <w:rsid w:val="00573C53"/>
    <w:rsid w:val="00573CB0"/>
    <w:rsid w:val="00573CBE"/>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282"/>
    <w:rsid w:val="0057535E"/>
    <w:rsid w:val="005753D6"/>
    <w:rsid w:val="005756ED"/>
    <w:rsid w:val="00575831"/>
    <w:rsid w:val="005758F8"/>
    <w:rsid w:val="005759EF"/>
    <w:rsid w:val="00575BC6"/>
    <w:rsid w:val="00575EEE"/>
    <w:rsid w:val="00576214"/>
    <w:rsid w:val="005766C8"/>
    <w:rsid w:val="00576827"/>
    <w:rsid w:val="005769F0"/>
    <w:rsid w:val="00576A64"/>
    <w:rsid w:val="00576BC2"/>
    <w:rsid w:val="005771E6"/>
    <w:rsid w:val="00577405"/>
    <w:rsid w:val="0057751D"/>
    <w:rsid w:val="005778CE"/>
    <w:rsid w:val="00577921"/>
    <w:rsid w:val="005779EE"/>
    <w:rsid w:val="00577A50"/>
    <w:rsid w:val="00577B5B"/>
    <w:rsid w:val="00577E9E"/>
    <w:rsid w:val="00580069"/>
    <w:rsid w:val="0058026C"/>
    <w:rsid w:val="00580285"/>
    <w:rsid w:val="00580367"/>
    <w:rsid w:val="005804A2"/>
    <w:rsid w:val="0058053C"/>
    <w:rsid w:val="005806A4"/>
    <w:rsid w:val="0058075E"/>
    <w:rsid w:val="0058077F"/>
    <w:rsid w:val="00580871"/>
    <w:rsid w:val="005808ED"/>
    <w:rsid w:val="005809CC"/>
    <w:rsid w:val="00580AF4"/>
    <w:rsid w:val="00580DEC"/>
    <w:rsid w:val="00580E49"/>
    <w:rsid w:val="00580FF4"/>
    <w:rsid w:val="005811B1"/>
    <w:rsid w:val="00581278"/>
    <w:rsid w:val="00581376"/>
    <w:rsid w:val="005813D0"/>
    <w:rsid w:val="005815DF"/>
    <w:rsid w:val="00581A0C"/>
    <w:rsid w:val="00581A7F"/>
    <w:rsid w:val="00581ABF"/>
    <w:rsid w:val="00581D1B"/>
    <w:rsid w:val="00581E48"/>
    <w:rsid w:val="00581E5A"/>
    <w:rsid w:val="00581EDE"/>
    <w:rsid w:val="00581F03"/>
    <w:rsid w:val="00581F6B"/>
    <w:rsid w:val="005820F7"/>
    <w:rsid w:val="005821A9"/>
    <w:rsid w:val="005821F3"/>
    <w:rsid w:val="005821FE"/>
    <w:rsid w:val="005822AC"/>
    <w:rsid w:val="005822E9"/>
    <w:rsid w:val="0058231C"/>
    <w:rsid w:val="005824BC"/>
    <w:rsid w:val="0058253A"/>
    <w:rsid w:val="0058261F"/>
    <w:rsid w:val="00582797"/>
    <w:rsid w:val="00582909"/>
    <w:rsid w:val="00582A71"/>
    <w:rsid w:val="00582B12"/>
    <w:rsid w:val="00582C52"/>
    <w:rsid w:val="00582DC7"/>
    <w:rsid w:val="00582E8A"/>
    <w:rsid w:val="00582FE1"/>
    <w:rsid w:val="005832D0"/>
    <w:rsid w:val="0058349A"/>
    <w:rsid w:val="00583A14"/>
    <w:rsid w:val="00583A19"/>
    <w:rsid w:val="00583A61"/>
    <w:rsid w:val="00583CD3"/>
    <w:rsid w:val="00583D04"/>
    <w:rsid w:val="00583D89"/>
    <w:rsid w:val="00583FDD"/>
    <w:rsid w:val="0058404A"/>
    <w:rsid w:val="0058407C"/>
    <w:rsid w:val="005840C9"/>
    <w:rsid w:val="005840DE"/>
    <w:rsid w:val="00584169"/>
    <w:rsid w:val="0058416D"/>
    <w:rsid w:val="00584174"/>
    <w:rsid w:val="005841B3"/>
    <w:rsid w:val="005841CC"/>
    <w:rsid w:val="005842C4"/>
    <w:rsid w:val="0058457F"/>
    <w:rsid w:val="0058463E"/>
    <w:rsid w:val="0058470B"/>
    <w:rsid w:val="005847AE"/>
    <w:rsid w:val="005848C2"/>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72"/>
    <w:rsid w:val="005863EA"/>
    <w:rsid w:val="005864E6"/>
    <w:rsid w:val="00586666"/>
    <w:rsid w:val="00586711"/>
    <w:rsid w:val="00586758"/>
    <w:rsid w:val="00586760"/>
    <w:rsid w:val="00586899"/>
    <w:rsid w:val="005869D4"/>
    <w:rsid w:val="00586AE4"/>
    <w:rsid w:val="00586AEE"/>
    <w:rsid w:val="00586B75"/>
    <w:rsid w:val="00586DD3"/>
    <w:rsid w:val="00586E44"/>
    <w:rsid w:val="00586F1D"/>
    <w:rsid w:val="0058702B"/>
    <w:rsid w:val="0058705E"/>
    <w:rsid w:val="005870B4"/>
    <w:rsid w:val="00587213"/>
    <w:rsid w:val="005872F7"/>
    <w:rsid w:val="0058751B"/>
    <w:rsid w:val="00587885"/>
    <w:rsid w:val="00587920"/>
    <w:rsid w:val="0058793F"/>
    <w:rsid w:val="005879A2"/>
    <w:rsid w:val="005879F3"/>
    <w:rsid w:val="00587BC6"/>
    <w:rsid w:val="00587C53"/>
    <w:rsid w:val="00587C5D"/>
    <w:rsid w:val="00587CCE"/>
    <w:rsid w:val="00587D61"/>
    <w:rsid w:val="00587D78"/>
    <w:rsid w:val="00587DCA"/>
    <w:rsid w:val="00590268"/>
    <w:rsid w:val="0059040E"/>
    <w:rsid w:val="005906CB"/>
    <w:rsid w:val="005906FD"/>
    <w:rsid w:val="00590854"/>
    <w:rsid w:val="00590957"/>
    <w:rsid w:val="00590A9F"/>
    <w:rsid w:val="00590AF3"/>
    <w:rsid w:val="00590E14"/>
    <w:rsid w:val="00590E93"/>
    <w:rsid w:val="00590E98"/>
    <w:rsid w:val="00591051"/>
    <w:rsid w:val="00591057"/>
    <w:rsid w:val="005910E0"/>
    <w:rsid w:val="00591687"/>
    <w:rsid w:val="005917D9"/>
    <w:rsid w:val="00591922"/>
    <w:rsid w:val="005919FF"/>
    <w:rsid w:val="00591C21"/>
    <w:rsid w:val="00591C8A"/>
    <w:rsid w:val="00591D17"/>
    <w:rsid w:val="00591D88"/>
    <w:rsid w:val="00591DF5"/>
    <w:rsid w:val="00591FB8"/>
    <w:rsid w:val="0059256F"/>
    <w:rsid w:val="00592942"/>
    <w:rsid w:val="00592A56"/>
    <w:rsid w:val="00592AFE"/>
    <w:rsid w:val="00592C96"/>
    <w:rsid w:val="00592D3B"/>
    <w:rsid w:val="00592D92"/>
    <w:rsid w:val="00592DA6"/>
    <w:rsid w:val="00592DC7"/>
    <w:rsid w:val="00592E3A"/>
    <w:rsid w:val="00592E9C"/>
    <w:rsid w:val="00592E9F"/>
    <w:rsid w:val="0059315C"/>
    <w:rsid w:val="005932D1"/>
    <w:rsid w:val="005933B9"/>
    <w:rsid w:val="005933EE"/>
    <w:rsid w:val="00593450"/>
    <w:rsid w:val="005936EF"/>
    <w:rsid w:val="005938AF"/>
    <w:rsid w:val="00593BE7"/>
    <w:rsid w:val="00593E12"/>
    <w:rsid w:val="00593FF6"/>
    <w:rsid w:val="005940AC"/>
    <w:rsid w:val="00594251"/>
    <w:rsid w:val="005942E6"/>
    <w:rsid w:val="005942FA"/>
    <w:rsid w:val="00594370"/>
    <w:rsid w:val="005943D1"/>
    <w:rsid w:val="00594764"/>
    <w:rsid w:val="005947FF"/>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DB1"/>
    <w:rsid w:val="00595E29"/>
    <w:rsid w:val="00595E3C"/>
    <w:rsid w:val="00595FEE"/>
    <w:rsid w:val="00596281"/>
    <w:rsid w:val="00596398"/>
    <w:rsid w:val="005963B3"/>
    <w:rsid w:val="005963F0"/>
    <w:rsid w:val="0059653B"/>
    <w:rsid w:val="0059661B"/>
    <w:rsid w:val="005966E6"/>
    <w:rsid w:val="00596785"/>
    <w:rsid w:val="0059683E"/>
    <w:rsid w:val="0059685C"/>
    <w:rsid w:val="005969F5"/>
    <w:rsid w:val="00596B22"/>
    <w:rsid w:val="00596B51"/>
    <w:rsid w:val="00596C6B"/>
    <w:rsid w:val="00596D23"/>
    <w:rsid w:val="00596D6F"/>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9E2"/>
    <w:rsid w:val="005A0A79"/>
    <w:rsid w:val="005A0BC6"/>
    <w:rsid w:val="005A0C13"/>
    <w:rsid w:val="005A0D8C"/>
    <w:rsid w:val="005A0E08"/>
    <w:rsid w:val="005A0E12"/>
    <w:rsid w:val="005A0FC9"/>
    <w:rsid w:val="005A1048"/>
    <w:rsid w:val="005A13A2"/>
    <w:rsid w:val="005A15AC"/>
    <w:rsid w:val="005A1623"/>
    <w:rsid w:val="005A1684"/>
    <w:rsid w:val="005A1833"/>
    <w:rsid w:val="005A1986"/>
    <w:rsid w:val="005A19D0"/>
    <w:rsid w:val="005A1A9F"/>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315"/>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095"/>
    <w:rsid w:val="005A5151"/>
    <w:rsid w:val="005A5190"/>
    <w:rsid w:val="005A521E"/>
    <w:rsid w:val="005A5264"/>
    <w:rsid w:val="005A5276"/>
    <w:rsid w:val="005A5294"/>
    <w:rsid w:val="005A5425"/>
    <w:rsid w:val="005A5518"/>
    <w:rsid w:val="005A561B"/>
    <w:rsid w:val="005A56DD"/>
    <w:rsid w:val="005A56F8"/>
    <w:rsid w:val="005A57E7"/>
    <w:rsid w:val="005A585B"/>
    <w:rsid w:val="005A588F"/>
    <w:rsid w:val="005A5923"/>
    <w:rsid w:val="005A5A61"/>
    <w:rsid w:val="005A5C19"/>
    <w:rsid w:val="005A5D15"/>
    <w:rsid w:val="005A6184"/>
    <w:rsid w:val="005A61A9"/>
    <w:rsid w:val="005A61F4"/>
    <w:rsid w:val="005A62DC"/>
    <w:rsid w:val="005A64AB"/>
    <w:rsid w:val="005A65DD"/>
    <w:rsid w:val="005A688F"/>
    <w:rsid w:val="005A6914"/>
    <w:rsid w:val="005A6CE3"/>
    <w:rsid w:val="005A6FD0"/>
    <w:rsid w:val="005A71BE"/>
    <w:rsid w:val="005A7356"/>
    <w:rsid w:val="005A7446"/>
    <w:rsid w:val="005A747B"/>
    <w:rsid w:val="005A75D3"/>
    <w:rsid w:val="005A7692"/>
    <w:rsid w:val="005A7853"/>
    <w:rsid w:val="005A7A08"/>
    <w:rsid w:val="005A7B47"/>
    <w:rsid w:val="005A7ECE"/>
    <w:rsid w:val="005A7F43"/>
    <w:rsid w:val="005B01BF"/>
    <w:rsid w:val="005B032B"/>
    <w:rsid w:val="005B0348"/>
    <w:rsid w:val="005B03D4"/>
    <w:rsid w:val="005B05DB"/>
    <w:rsid w:val="005B061B"/>
    <w:rsid w:val="005B0974"/>
    <w:rsid w:val="005B0B5E"/>
    <w:rsid w:val="005B0E71"/>
    <w:rsid w:val="005B1033"/>
    <w:rsid w:val="005B119F"/>
    <w:rsid w:val="005B11A8"/>
    <w:rsid w:val="005B14E9"/>
    <w:rsid w:val="005B151D"/>
    <w:rsid w:val="005B16D1"/>
    <w:rsid w:val="005B1982"/>
    <w:rsid w:val="005B1D13"/>
    <w:rsid w:val="005B1E12"/>
    <w:rsid w:val="005B20A8"/>
    <w:rsid w:val="005B21B1"/>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04"/>
    <w:rsid w:val="005B3728"/>
    <w:rsid w:val="005B3888"/>
    <w:rsid w:val="005B3B4A"/>
    <w:rsid w:val="005B3B5A"/>
    <w:rsid w:val="005B3BCC"/>
    <w:rsid w:val="005B3CEF"/>
    <w:rsid w:val="005B3FF8"/>
    <w:rsid w:val="005B4111"/>
    <w:rsid w:val="005B429B"/>
    <w:rsid w:val="005B4693"/>
    <w:rsid w:val="005B4880"/>
    <w:rsid w:val="005B4ABF"/>
    <w:rsid w:val="005B4B0A"/>
    <w:rsid w:val="005B4BDD"/>
    <w:rsid w:val="005B4F9A"/>
    <w:rsid w:val="005B4FA9"/>
    <w:rsid w:val="005B513A"/>
    <w:rsid w:val="005B53E5"/>
    <w:rsid w:val="005B551C"/>
    <w:rsid w:val="005B55C2"/>
    <w:rsid w:val="005B55DF"/>
    <w:rsid w:val="005B5987"/>
    <w:rsid w:val="005B5A5D"/>
    <w:rsid w:val="005B5AA7"/>
    <w:rsid w:val="005B5EFB"/>
    <w:rsid w:val="005B5F4D"/>
    <w:rsid w:val="005B6078"/>
    <w:rsid w:val="005B60AC"/>
    <w:rsid w:val="005B62ED"/>
    <w:rsid w:val="005B6396"/>
    <w:rsid w:val="005B655B"/>
    <w:rsid w:val="005B678E"/>
    <w:rsid w:val="005B67A1"/>
    <w:rsid w:val="005B6881"/>
    <w:rsid w:val="005B6A91"/>
    <w:rsid w:val="005B6C4D"/>
    <w:rsid w:val="005B6EE2"/>
    <w:rsid w:val="005B6FE4"/>
    <w:rsid w:val="005B71CB"/>
    <w:rsid w:val="005B7485"/>
    <w:rsid w:val="005B756E"/>
    <w:rsid w:val="005B763B"/>
    <w:rsid w:val="005B78CF"/>
    <w:rsid w:val="005B7942"/>
    <w:rsid w:val="005B79BA"/>
    <w:rsid w:val="005B79C5"/>
    <w:rsid w:val="005B7A80"/>
    <w:rsid w:val="005B7A93"/>
    <w:rsid w:val="005B7ACC"/>
    <w:rsid w:val="005B7C03"/>
    <w:rsid w:val="005C0082"/>
    <w:rsid w:val="005C01AF"/>
    <w:rsid w:val="005C020C"/>
    <w:rsid w:val="005C0404"/>
    <w:rsid w:val="005C040A"/>
    <w:rsid w:val="005C04E3"/>
    <w:rsid w:val="005C06FE"/>
    <w:rsid w:val="005C07CA"/>
    <w:rsid w:val="005C091A"/>
    <w:rsid w:val="005C09ED"/>
    <w:rsid w:val="005C0BBC"/>
    <w:rsid w:val="005C0F64"/>
    <w:rsid w:val="005C0F71"/>
    <w:rsid w:val="005C123B"/>
    <w:rsid w:val="005C13A2"/>
    <w:rsid w:val="005C13BB"/>
    <w:rsid w:val="005C146A"/>
    <w:rsid w:val="005C1521"/>
    <w:rsid w:val="005C1651"/>
    <w:rsid w:val="005C165F"/>
    <w:rsid w:val="005C1952"/>
    <w:rsid w:val="005C19E0"/>
    <w:rsid w:val="005C1A56"/>
    <w:rsid w:val="005C1C29"/>
    <w:rsid w:val="005C1CAF"/>
    <w:rsid w:val="005C1F79"/>
    <w:rsid w:val="005C206C"/>
    <w:rsid w:val="005C2135"/>
    <w:rsid w:val="005C21C9"/>
    <w:rsid w:val="005C2420"/>
    <w:rsid w:val="005C24C5"/>
    <w:rsid w:val="005C256A"/>
    <w:rsid w:val="005C26A9"/>
    <w:rsid w:val="005C2757"/>
    <w:rsid w:val="005C2876"/>
    <w:rsid w:val="005C291D"/>
    <w:rsid w:val="005C29F2"/>
    <w:rsid w:val="005C2A87"/>
    <w:rsid w:val="005C2C8F"/>
    <w:rsid w:val="005C2E65"/>
    <w:rsid w:val="005C2EA4"/>
    <w:rsid w:val="005C32FD"/>
    <w:rsid w:val="005C3549"/>
    <w:rsid w:val="005C3561"/>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5C"/>
    <w:rsid w:val="005C6B2D"/>
    <w:rsid w:val="005C6BAD"/>
    <w:rsid w:val="005C6C1A"/>
    <w:rsid w:val="005C6DFD"/>
    <w:rsid w:val="005C6E65"/>
    <w:rsid w:val="005C71FD"/>
    <w:rsid w:val="005C730C"/>
    <w:rsid w:val="005C742F"/>
    <w:rsid w:val="005C752D"/>
    <w:rsid w:val="005C76CD"/>
    <w:rsid w:val="005C7863"/>
    <w:rsid w:val="005C795E"/>
    <w:rsid w:val="005C7A16"/>
    <w:rsid w:val="005C7A64"/>
    <w:rsid w:val="005C7BB5"/>
    <w:rsid w:val="005C7BE8"/>
    <w:rsid w:val="005C7D01"/>
    <w:rsid w:val="005C7D1C"/>
    <w:rsid w:val="005C7D90"/>
    <w:rsid w:val="005C7DE3"/>
    <w:rsid w:val="005C7F4D"/>
    <w:rsid w:val="005C7FBF"/>
    <w:rsid w:val="005D0043"/>
    <w:rsid w:val="005D008E"/>
    <w:rsid w:val="005D0155"/>
    <w:rsid w:val="005D017F"/>
    <w:rsid w:val="005D05DD"/>
    <w:rsid w:val="005D0695"/>
    <w:rsid w:val="005D071F"/>
    <w:rsid w:val="005D0903"/>
    <w:rsid w:val="005D0A5B"/>
    <w:rsid w:val="005D0EE8"/>
    <w:rsid w:val="005D0F01"/>
    <w:rsid w:val="005D10A4"/>
    <w:rsid w:val="005D114B"/>
    <w:rsid w:val="005D1336"/>
    <w:rsid w:val="005D170B"/>
    <w:rsid w:val="005D18DD"/>
    <w:rsid w:val="005D19EF"/>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6F9"/>
    <w:rsid w:val="005D48A8"/>
    <w:rsid w:val="005D48B3"/>
    <w:rsid w:val="005D497F"/>
    <w:rsid w:val="005D499E"/>
    <w:rsid w:val="005D49A4"/>
    <w:rsid w:val="005D4A27"/>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3E"/>
    <w:rsid w:val="005D61B7"/>
    <w:rsid w:val="005D621B"/>
    <w:rsid w:val="005D6447"/>
    <w:rsid w:val="005D64FE"/>
    <w:rsid w:val="005D67F5"/>
    <w:rsid w:val="005D68A6"/>
    <w:rsid w:val="005D6A1F"/>
    <w:rsid w:val="005D6A91"/>
    <w:rsid w:val="005D6C06"/>
    <w:rsid w:val="005D6D82"/>
    <w:rsid w:val="005D710D"/>
    <w:rsid w:val="005D721B"/>
    <w:rsid w:val="005D721F"/>
    <w:rsid w:val="005D74D4"/>
    <w:rsid w:val="005D74FC"/>
    <w:rsid w:val="005D7566"/>
    <w:rsid w:val="005D787E"/>
    <w:rsid w:val="005D79B2"/>
    <w:rsid w:val="005D7AF3"/>
    <w:rsid w:val="005D7B74"/>
    <w:rsid w:val="005D7BB5"/>
    <w:rsid w:val="005D7BBD"/>
    <w:rsid w:val="005D7DBD"/>
    <w:rsid w:val="005E009A"/>
    <w:rsid w:val="005E00CE"/>
    <w:rsid w:val="005E00FB"/>
    <w:rsid w:val="005E0124"/>
    <w:rsid w:val="005E01DA"/>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2F"/>
    <w:rsid w:val="005E1657"/>
    <w:rsid w:val="005E177A"/>
    <w:rsid w:val="005E17DE"/>
    <w:rsid w:val="005E1A90"/>
    <w:rsid w:val="005E1B66"/>
    <w:rsid w:val="005E1E1A"/>
    <w:rsid w:val="005E1FF0"/>
    <w:rsid w:val="005E2051"/>
    <w:rsid w:val="005E207D"/>
    <w:rsid w:val="005E2579"/>
    <w:rsid w:val="005E2582"/>
    <w:rsid w:val="005E2995"/>
    <w:rsid w:val="005E2AF4"/>
    <w:rsid w:val="005E2BEB"/>
    <w:rsid w:val="005E2D19"/>
    <w:rsid w:val="005E2E0F"/>
    <w:rsid w:val="005E2FC9"/>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44F"/>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9AF"/>
    <w:rsid w:val="005E5E22"/>
    <w:rsid w:val="005E5F25"/>
    <w:rsid w:val="005E60B4"/>
    <w:rsid w:val="005E62BD"/>
    <w:rsid w:val="005E64C5"/>
    <w:rsid w:val="005E674C"/>
    <w:rsid w:val="005E6D96"/>
    <w:rsid w:val="005E6EFC"/>
    <w:rsid w:val="005E6FC1"/>
    <w:rsid w:val="005E7110"/>
    <w:rsid w:val="005E73D4"/>
    <w:rsid w:val="005E7481"/>
    <w:rsid w:val="005E7489"/>
    <w:rsid w:val="005E7765"/>
    <w:rsid w:val="005E78C9"/>
    <w:rsid w:val="005E792B"/>
    <w:rsid w:val="005E79BF"/>
    <w:rsid w:val="005E7ADE"/>
    <w:rsid w:val="005E7AF7"/>
    <w:rsid w:val="005E7BED"/>
    <w:rsid w:val="005E7E35"/>
    <w:rsid w:val="005F002A"/>
    <w:rsid w:val="005F00BE"/>
    <w:rsid w:val="005F0106"/>
    <w:rsid w:val="005F0615"/>
    <w:rsid w:val="005F087C"/>
    <w:rsid w:val="005F08B9"/>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60"/>
    <w:rsid w:val="005F37DC"/>
    <w:rsid w:val="005F3818"/>
    <w:rsid w:val="005F3D7D"/>
    <w:rsid w:val="005F3E96"/>
    <w:rsid w:val="005F3EE8"/>
    <w:rsid w:val="005F4097"/>
    <w:rsid w:val="005F4126"/>
    <w:rsid w:val="005F443E"/>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098"/>
    <w:rsid w:val="005F627B"/>
    <w:rsid w:val="005F631F"/>
    <w:rsid w:val="005F63A0"/>
    <w:rsid w:val="005F646B"/>
    <w:rsid w:val="005F64AB"/>
    <w:rsid w:val="005F66BB"/>
    <w:rsid w:val="005F67B8"/>
    <w:rsid w:val="005F67EB"/>
    <w:rsid w:val="005F6BB9"/>
    <w:rsid w:val="005F6C3E"/>
    <w:rsid w:val="005F6CC3"/>
    <w:rsid w:val="005F6DB1"/>
    <w:rsid w:val="005F6E9B"/>
    <w:rsid w:val="005F72C0"/>
    <w:rsid w:val="005F748D"/>
    <w:rsid w:val="005F74C9"/>
    <w:rsid w:val="005F756C"/>
    <w:rsid w:val="005F761D"/>
    <w:rsid w:val="005F76B6"/>
    <w:rsid w:val="005F76EF"/>
    <w:rsid w:val="005F7719"/>
    <w:rsid w:val="005F7892"/>
    <w:rsid w:val="005F7A17"/>
    <w:rsid w:val="005F7B92"/>
    <w:rsid w:val="005F7C0C"/>
    <w:rsid w:val="005F7DA2"/>
    <w:rsid w:val="0060005F"/>
    <w:rsid w:val="00600167"/>
    <w:rsid w:val="006001C5"/>
    <w:rsid w:val="006001FC"/>
    <w:rsid w:val="00600584"/>
    <w:rsid w:val="0060070D"/>
    <w:rsid w:val="0060086E"/>
    <w:rsid w:val="00600878"/>
    <w:rsid w:val="006008E8"/>
    <w:rsid w:val="00600F32"/>
    <w:rsid w:val="006010AE"/>
    <w:rsid w:val="006010F3"/>
    <w:rsid w:val="0060110A"/>
    <w:rsid w:val="006013B2"/>
    <w:rsid w:val="006013F2"/>
    <w:rsid w:val="00601527"/>
    <w:rsid w:val="006017A7"/>
    <w:rsid w:val="006018A2"/>
    <w:rsid w:val="006019D2"/>
    <w:rsid w:val="00601CA7"/>
    <w:rsid w:val="00601D73"/>
    <w:rsid w:val="00601DD0"/>
    <w:rsid w:val="00601DD2"/>
    <w:rsid w:val="00602061"/>
    <w:rsid w:val="00602491"/>
    <w:rsid w:val="0060265E"/>
    <w:rsid w:val="006028D4"/>
    <w:rsid w:val="00602B4B"/>
    <w:rsid w:val="00602C75"/>
    <w:rsid w:val="00602CDB"/>
    <w:rsid w:val="00602DDE"/>
    <w:rsid w:val="00602F30"/>
    <w:rsid w:val="0060308A"/>
    <w:rsid w:val="0060313A"/>
    <w:rsid w:val="0060359B"/>
    <w:rsid w:val="00603688"/>
    <w:rsid w:val="006036FB"/>
    <w:rsid w:val="00603E75"/>
    <w:rsid w:val="00603F43"/>
    <w:rsid w:val="0060463A"/>
    <w:rsid w:val="0060482D"/>
    <w:rsid w:val="00604979"/>
    <w:rsid w:val="006049B1"/>
    <w:rsid w:val="00604CD0"/>
    <w:rsid w:val="00604D36"/>
    <w:rsid w:val="00604FC2"/>
    <w:rsid w:val="00605099"/>
    <w:rsid w:val="006051C9"/>
    <w:rsid w:val="00605204"/>
    <w:rsid w:val="006055C9"/>
    <w:rsid w:val="006055D4"/>
    <w:rsid w:val="006055F3"/>
    <w:rsid w:val="0060578B"/>
    <w:rsid w:val="00605C37"/>
    <w:rsid w:val="00605EAB"/>
    <w:rsid w:val="00605FD1"/>
    <w:rsid w:val="006062AC"/>
    <w:rsid w:val="00606587"/>
    <w:rsid w:val="006065DE"/>
    <w:rsid w:val="006066EB"/>
    <w:rsid w:val="00606718"/>
    <w:rsid w:val="006069A7"/>
    <w:rsid w:val="006069B7"/>
    <w:rsid w:val="00606B4B"/>
    <w:rsid w:val="00606BA0"/>
    <w:rsid w:val="00606BFA"/>
    <w:rsid w:val="006071F2"/>
    <w:rsid w:val="006072D9"/>
    <w:rsid w:val="00607571"/>
    <w:rsid w:val="00607664"/>
    <w:rsid w:val="006076F7"/>
    <w:rsid w:val="0060778B"/>
    <w:rsid w:val="0060799F"/>
    <w:rsid w:val="00607A07"/>
    <w:rsid w:val="00607AF4"/>
    <w:rsid w:val="00607B0A"/>
    <w:rsid w:val="00607BBC"/>
    <w:rsid w:val="00607BFF"/>
    <w:rsid w:val="00607CBA"/>
    <w:rsid w:val="00607CFF"/>
    <w:rsid w:val="00607FD9"/>
    <w:rsid w:val="00610013"/>
    <w:rsid w:val="0061020E"/>
    <w:rsid w:val="00610260"/>
    <w:rsid w:val="006102DC"/>
    <w:rsid w:val="006104F7"/>
    <w:rsid w:val="00610536"/>
    <w:rsid w:val="006105DC"/>
    <w:rsid w:val="00610661"/>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C19"/>
    <w:rsid w:val="00612D15"/>
    <w:rsid w:val="00613011"/>
    <w:rsid w:val="0061309B"/>
    <w:rsid w:val="00613151"/>
    <w:rsid w:val="0061362A"/>
    <w:rsid w:val="00613650"/>
    <w:rsid w:val="006137F2"/>
    <w:rsid w:val="00613E23"/>
    <w:rsid w:val="00613E7F"/>
    <w:rsid w:val="00613EF9"/>
    <w:rsid w:val="00613F19"/>
    <w:rsid w:val="00613F67"/>
    <w:rsid w:val="00613FC4"/>
    <w:rsid w:val="006141CD"/>
    <w:rsid w:val="00614259"/>
    <w:rsid w:val="00614283"/>
    <w:rsid w:val="0061433B"/>
    <w:rsid w:val="0061444B"/>
    <w:rsid w:val="00614499"/>
    <w:rsid w:val="00614590"/>
    <w:rsid w:val="00614A05"/>
    <w:rsid w:val="00614D06"/>
    <w:rsid w:val="00614EE4"/>
    <w:rsid w:val="00614F8C"/>
    <w:rsid w:val="00615009"/>
    <w:rsid w:val="0061538C"/>
    <w:rsid w:val="006157F8"/>
    <w:rsid w:val="00615A9A"/>
    <w:rsid w:val="00615AD8"/>
    <w:rsid w:val="00615F28"/>
    <w:rsid w:val="00615FBB"/>
    <w:rsid w:val="00615FCC"/>
    <w:rsid w:val="0061601D"/>
    <w:rsid w:val="006165E6"/>
    <w:rsid w:val="0061684A"/>
    <w:rsid w:val="00616949"/>
    <w:rsid w:val="00616A3C"/>
    <w:rsid w:val="00616BAD"/>
    <w:rsid w:val="00616BFF"/>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7B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55F"/>
    <w:rsid w:val="00622ACF"/>
    <w:rsid w:val="00622B31"/>
    <w:rsid w:val="00622C94"/>
    <w:rsid w:val="00622DFF"/>
    <w:rsid w:val="00622E03"/>
    <w:rsid w:val="00623007"/>
    <w:rsid w:val="00623261"/>
    <w:rsid w:val="00623357"/>
    <w:rsid w:val="00623948"/>
    <w:rsid w:val="00623A01"/>
    <w:rsid w:val="00623B03"/>
    <w:rsid w:val="00623C45"/>
    <w:rsid w:val="00623C5F"/>
    <w:rsid w:val="00623CA2"/>
    <w:rsid w:val="00623CD4"/>
    <w:rsid w:val="00623E09"/>
    <w:rsid w:val="00623FCC"/>
    <w:rsid w:val="00624015"/>
    <w:rsid w:val="00624266"/>
    <w:rsid w:val="0062429E"/>
    <w:rsid w:val="006243A4"/>
    <w:rsid w:val="006243D1"/>
    <w:rsid w:val="006244DB"/>
    <w:rsid w:val="006246E0"/>
    <w:rsid w:val="006246E2"/>
    <w:rsid w:val="00624705"/>
    <w:rsid w:val="0062495D"/>
    <w:rsid w:val="00624CB0"/>
    <w:rsid w:val="00624D8D"/>
    <w:rsid w:val="00624FB2"/>
    <w:rsid w:val="00625027"/>
    <w:rsid w:val="006253FF"/>
    <w:rsid w:val="00625623"/>
    <w:rsid w:val="0062563C"/>
    <w:rsid w:val="00625646"/>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BA7"/>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759"/>
    <w:rsid w:val="00630856"/>
    <w:rsid w:val="00630A8B"/>
    <w:rsid w:val="00630AB3"/>
    <w:rsid w:val="00630B7C"/>
    <w:rsid w:val="00630C20"/>
    <w:rsid w:val="00631516"/>
    <w:rsid w:val="006315B4"/>
    <w:rsid w:val="006315D1"/>
    <w:rsid w:val="006316C2"/>
    <w:rsid w:val="00631BFE"/>
    <w:rsid w:val="00631CFF"/>
    <w:rsid w:val="00631D1C"/>
    <w:rsid w:val="00631E0F"/>
    <w:rsid w:val="00631E51"/>
    <w:rsid w:val="0063219C"/>
    <w:rsid w:val="0063225C"/>
    <w:rsid w:val="006322C7"/>
    <w:rsid w:val="0063241A"/>
    <w:rsid w:val="00632675"/>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5B6"/>
    <w:rsid w:val="006369B2"/>
    <w:rsid w:val="00636BFC"/>
    <w:rsid w:val="00636C05"/>
    <w:rsid w:val="00637038"/>
    <w:rsid w:val="0063715E"/>
    <w:rsid w:val="00637251"/>
    <w:rsid w:val="00637349"/>
    <w:rsid w:val="00637412"/>
    <w:rsid w:val="0063746C"/>
    <w:rsid w:val="006375DC"/>
    <w:rsid w:val="0063763B"/>
    <w:rsid w:val="006377A6"/>
    <w:rsid w:val="00637870"/>
    <w:rsid w:val="00637931"/>
    <w:rsid w:val="0063796E"/>
    <w:rsid w:val="00637BBB"/>
    <w:rsid w:val="00637C87"/>
    <w:rsid w:val="00637CE9"/>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0FB4"/>
    <w:rsid w:val="0064113E"/>
    <w:rsid w:val="00641313"/>
    <w:rsid w:val="00641334"/>
    <w:rsid w:val="006413B4"/>
    <w:rsid w:val="00641424"/>
    <w:rsid w:val="0064144A"/>
    <w:rsid w:val="006415A3"/>
    <w:rsid w:val="00641622"/>
    <w:rsid w:val="006417BD"/>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6A7"/>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8E2"/>
    <w:rsid w:val="00644CAB"/>
    <w:rsid w:val="00644CC3"/>
    <w:rsid w:val="00644DCE"/>
    <w:rsid w:val="00644E67"/>
    <w:rsid w:val="00644FE5"/>
    <w:rsid w:val="00645040"/>
    <w:rsid w:val="0064504F"/>
    <w:rsid w:val="006450CE"/>
    <w:rsid w:val="006450D1"/>
    <w:rsid w:val="006453B4"/>
    <w:rsid w:val="006455F5"/>
    <w:rsid w:val="0064571B"/>
    <w:rsid w:val="00645C54"/>
    <w:rsid w:val="00645D50"/>
    <w:rsid w:val="00645EE5"/>
    <w:rsid w:val="00645F0E"/>
    <w:rsid w:val="00646055"/>
    <w:rsid w:val="006461BB"/>
    <w:rsid w:val="0064622C"/>
    <w:rsid w:val="00646990"/>
    <w:rsid w:val="006469DE"/>
    <w:rsid w:val="00646AFF"/>
    <w:rsid w:val="00646B4B"/>
    <w:rsid w:val="00646BB1"/>
    <w:rsid w:val="00646BDA"/>
    <w:rsid w:val="00646C13"/>
    <w:rsid w:val="00646C59"/>
    <w:rsid w:val="00646D13"/>
    <w:rsid w:val="00646D21"/>
    <w:rsid w:val="00646F54"/>
    <w:rsid w:val="00647081"/>
    <w:rsid w:val="00647193"/>
    <w:rsid w:val="006471A3"/>
    <w:rsid w:val="006474AF"/>
    <w:rsid w:val="00647517"/>
    <w:rsid w:val="0064759C"/>
    <w:rsid w:val="006475A1"/>
    <w:rsid w:val="00647723"/>
    <w:rsid w:val="0064776E"/>
    <w:rsid w:val="006478E8"/>
    <w:rsid w:val="00647933"/>
    <w:rsid w:val="00647999"/>
    <w:rsid w:val="006479A1"/>
    <w:rsid w:val="00647A1A"/>
    <w:rsid w:val="00647A64"/>
    <w:rsid w:val="00647C28"/>
    <w:rsid w:val="00647C40"/>
    <w:rsid w:val="00647EB1"/>
    <w:rsid w:val="00647F11"/>
    <w:rsid w:val="00647F91"/>
    <w:rsid w:val="00647F9B"/>
    <w:rsid w:val="00650061"/>
    <w:rsid w:val="006500A8"/>
    <w:rsid w:val="00650604"/>
    <w:rsid w:val="006506B8"/>
    <w:rsid w:val="006507A2"/>
    <w:rsid w:val="00650829"/>
    <w:rsid w:val="00650843"/>
    <w:rsid w:val="00650C46"/>
    <w:rsid w:val="00650DD7"/>
    <w:rsid w:val="006512BA"/>
    <w:rsid w:val="00651301"/>
    <w:rsid w:val="00651377"/>
    <w:rsid w:val="0065139F"/>
    <w:rsid w:val="00651428"/>
    <w:rsid w:val="00651442"/>
    <w:rsid w:val="006516B5"/>
    <w:rsid w:val="006516D2"/>
    <w:rsid w:val="0065170F"/>
    <w:rsid w:val="0065185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B58"/>
    <w:rsid w:val="00652C5D"/>
    <w:rsid w:val="00652D27"/>
    <w:rsid w:val="00652DAF"/>
    <w:rsid w:val="00652F4A"/>
    <w:rsid w:val="00652F80"/>
    <w:rsid w:val="00652FD7"/>
    <w:rsid w:val="006530F3"/>
    <w:rsid w:val="00653184"/>
    <w:rsid w:val="006532F0"/>
    <w:rsid w:val="00653314"/>
    <w:rsid w:val="0065331D"/>
    <w:rsid w:val="006535E8"/>
    <w:rsid w:val="00653A9C"/>
    <w:rsid w:val="00653C82"/>
    <w:rsid w:val="00653D73"/>
    <w:rsid w:val="00653F56"/>
    <w:rsid w:val="00653FE1"/>
    <w:rsid w:val="00654139"/>
    <w:rsid w:val="006541F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4FE9"/>
    <w:rsid w:val="00655088"/>
    <w:rsid w:val="00655182"/>
    <w:rsid w:val="0065518E"/>
    <w:rsid w:val="0065533C"/>
    <w:rsid w:val="006553E3"/>
    <w:rsid w:val="00655405"/>
    <w:rsid w:val="00655A2F"/>
    <w:rsid w:val="00655A6E"/>
    <w:rsid w:val="00655E62"/>
    <w:rsid w:val="00655E98"/>
    <w:rsid w:val="00655FCD"/>
    <w:rsid w:val="00656374"/>
    <w:rsid w:val="006565B8"/>
    <w:rsid w:val="006566C0"/>
    <w:rsid w:val="006568B2"/>
    <w:rsid w:val="00656919"/>
    <w:rsid w:val="00656970"/>
    <w:rsid w:val="00656B25"/>
    <w:rsid w:val="00656B64"/>
    <w:rsid w:val="00656CC6"/>
    <w:rsid w:val="00656EC5"/>
    <w:rsid w:val="006571DB"/>
    <w:rsid w:val="0065733C"/>
    <w:rsid w:val="00657404"/>
    <w:rsid w:val="00657482"/>
    <w:rsid w:val="00657690"/>
    <w:rsid w:val="006576A0"/>
    <w:rsid w:val="006577FE"/>
    <w:rsid w:val="006579F9"/>
    <w:rsid w:val="00657A99"/>
    <w:rsid w:val="00657E49"/>
    <w:rsid w:val="00657F3A"/>
    <w:rsid w:val="006600BD"/>
    <w:rsid w:val="0066050B"/>
    <w:rsid w:val="006605B8"/>
    <w:rsid w:val="006607CD"/>
    <w:rsid w:val="0066080A"/>
    <w:rsid w:val="00660881"/>
    <w:rsid w:val="00660932"/>
    <w:rsid w:val="00660A36"/>
    <w:rsid w:val="00660BBD"/>
    <w:rsid w:val="00660F98"/>
    <w:rsid w:val="00661013"/>
    <w:rsid w:val="0066107B"/>
    <w:rsid w:val="00661241"/>
    <w:rsid w:val="0066130D"/>
    <w:rsid w:val="00661469"/>
    <w:rsid w:val="006616F0"/>
    <w:rsid w:val="0066172E"/>
    <w:rsid w:val="006617AD"/>
    <w:rsid w:val="006618E4"/>
    <w:rsid w:val="006619C4"/>
    <w:rsid w:val="00661B85"/>
    <w:rsid w:val="00661DEE"/>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0D"/>
    <w:rsid w:val="00663628"/>
    <w:rsid w:val="00663673"/>
    <w:rsid w:val="00663719"/>
    <w:rsid w:val="0066380A"/>
    <w:rsid w:val="006639DE"/>
    <w:rsid w:val="00663B0A"/>
    <w:rsid w:val="00663B7D"/>
    <w:rsid w:val="00663B88"/>
    <w:rsid w:val="00663BC6"/>
    <w:rsid w:val="00663E5D"/>
    <w:rsid w:val="00664159"/>
    <w:rsid w:val="00664219"/>
    <w:rsid w:val="00664232"/>
    <w:rsid w:val="006647BC"/>
    <w:rsid w:val="006649C2"/>
    <w:rsid w:val="00664A66"/>
    <w:rsid w:val="00664C68"/>
    <w:rsid w:val="00664EC1"/>
    <w:rsid w:val="0066507F"/>
    <w:rsid w:val="00665355"/>
    <w:rsid w:val="006653E7"/>
    <w:rsid w:val="00665452"/>
    <w:rsid w:val="0066554A"/>
    <w:rsid w:val="006655B2"/>
    <w:rsid w:val="006658B8"/>
    <w:rsid w:val="006659B4"/>
    <w:rsid w:val="00665A45"/>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96"/>
    <w:rsid w:val="0067069C"/>
    <w:rsid w:val="006706F8"/>
    <w:rsid w:val="0067076E"/>
    <w:rsid w:val="00670797"/>
    <w:rsid w:val="00670B00"/>
    <w:rsid w:val="00670D35"/>
    <w:rsid w:val="00670DCF"/>
    <w:rsid w:val="00670ED5"/>
    <w:rsid w:val="00671200"/>
    <w:rsid w:val="00671351"/>
    <w:rsid w:val="00671471"/>
    <w:rsid w:val="006714A1"/>
    <w:rsid w:val="0067156A"/>
    <w:rsid w:val="006715B8"/>
    <w:rsid w:val="006717C6"/>
    <w:rsid w:val="00671972"/>
    <w:rsid w:val="00671A07"/>
    <w:rsid w:val="00671A45"/>
    <w:rsid w:val="00671ABA"/>
    <w:rsid w:val="00671C43"/>
    <w:rsid w:val="00671D1E"/>
    <w:rsid w:val="00671DE0"/>
    <w:rsid w:val="00671F32"/>
    <w:rsid w:val="00672215"/>
    <w:rsid w:val="00672507"/>
    <w:rsid w:val="0067278C"/>
    <w:rsid w:val="00672A09"/>
    <w:rsid w:val="00672BCC"/>
    <w:rsid w:val="006730AB"/>
    <w:rsid w:val="006734D1"/>
    <w:rsid w:val="006734E4"/>
    <w:rsid w:val="00673540"/>
    <w:rsid w:val="0067354B"/>
    <w:rsid w:val="006735E0"/>
    <w:rsid w:val="006737CB"/>
    <w:rsid w:val="0067384B"/>
    <w:rsid w:val="00673966"/>
    <w:rsid w:val="006739CC"/>
    <w:rsid w:val="00673A7B"/>
    <w:rsid w:val="00673DC0"/>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7D"/>
    <w:rsid w:val="00676081"/>
    <w:rsid w:val="00676273"/>
    <w:rsid w:val="006762D2"/>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974"/>
    <w:rsid w:val="00680BC3"/>
    <w:rsid w:val="00680C14"/>
    <w:rsid w:val="00680CC7"/>
    <w:rsid w:val="00680CDF"/>
    <w:rsid w:val="00680E05"/>
    <w:rsid w:val="00680E74"/>
    <w:rsid w:val="00680F74"/>
    <w:rsid w:val="00681080"/>
    <w:rsid w:val="00681178"/>
    <w:rsid w:val="006816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4DD"/>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765"/>
    <w:rsid w:val="006847FD"/>
    <w:rsid w:val="006848B5"/>
    <w:rsid w:val="006849DE"/>
    <w:rsid w:val="00684AC6"/>
    <w:rsid w:val="00684B47"/>
    <w:rsid w:val="00684D98"/>
    <w:rsid w:val="006851E6"/>
    <w:rsid w:val="00685280"/>
    <w:rsid w:val="00685401"/>
    <w:rsid w:val="00685689"/>
    <w:rsid w:val="006856FA"/>
    <w:rsid w:val="0068574B"/>
    <w:rsid w:val="006858AB"/>
    <w:rsid w:val="006858F9"/>
    <w:rsid w:val="006859D0"/>
    <w:rsid w:val="00685ABA"/>
    <w:rsid w:val="00685E54"/>
    <w:rsid w:val="00686230"/>
    <w:rsid w:val="006862E7"/>
    <w:rsid w:val="006863AB"/>
    <w:rsid w:val="006864B9"/>
    <w:rsid w:val="00686890"/>
    <w:rsid w:val="006869C8"/>
    <w:rsid w:val="00686A81"/>
    <w:rsid w:val="00686C24"/>
    <w:rsid w:val="00686EE5"/>
    <w:rsid w:val="00686FCE"/>
    <w:rsid w:val="0068702D"/>
    <w:rsid w:val="00687087"/>
    <w:rsid w:val="0068720C"/>
    <w:rsid w:val="006873A9"/>
    <w:rsid w:val="00687440"/>
    <w:rsid w:val="00687474"/>
    <w:rsid w:val="006875B0"/>
    <w:rsid w:val="0068772B"/>
    <w:rsid w:val="00687866"/>
    <w:rsid w:val="00687A83"/>
    <w:rsid w:val="00687C6B"/>
    <w:rsid w:val="00687C74"/>
    <w:rsid w:val="00687D78"/>
    <w:rsid w:val="00687E48"/>
    <w:rsid w:val="006900C3"/>
    <w:rsid w:val="006902AB"/>
    <w:rsid w:val="006903F3"/>
    <w:rsid w:val="00690965"/>
    <w:rsid w:val="00690B9E"/>
    <w:rsid w:val="00690CB9"/>
    <w:rsid w:val="00690EF7"/>
    <w:rsid w:val="00691058"/>
    <w:rsid w:val="00691245"/>
    <w:rsid w:val="006912D0"/>
    <w:rsid w:val="00691519"/>
    <w:rsid w:val="00691548"/>
    <w:rsid w:val="00691635"/>
    <w:rsid w:val="00691705"/>
    <w:rsid w:val="0069171B"/>
    <w:rsid w:val="00691805"/>
    <w:rsid w:val="006919C2"/>
    <w:rsid w:val="00691A57"/>
    <w:rsid w:val="00691BAE"/>
    <w:rsid w:val="00691C28"/>
    <w:rsid w:val="00691C30"/>
    <w:rsid w:val="00691D8E"/>
    <w:rsid w:val="00691DCF"/>
    <w:rsid w:val="00692670"/>
    <w:rsid w:val="0069269E"/>
    <w:rsid w:val="006926FB"/>
    <w:rsid w:val="00692A57"/>
    <w:rsid w:val="00692AC5"/>
    <w:rsid w:val="00692C43"/>
    <w:rsid w:val="00692CC4"/>
    <w:rsid w:val="00692EA6"/>
    <w:rsid w:val="00692FB9"/>
    <w:rsid w:val="00693322"/>
    <w:rsid w:val="00693571"/>
    <w:rsid w:val="006936C8"/>
    <w:rsid w:val="00693762"/>
    <w:rsid w:val="00693917"/>
    <w:rsid w:val="006939D3"/>
    <w:rsid w:val="00693A3F"/>
    <w:rsid w:val="00693B4D"/>
    <w:rsid w:val="00693BBC"/>
    <w:rsid w:val="00693D68"/>
    <w:rsid w:val="00693E37"/>
    <w:rsid w:val="00694033"/>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DE0"/>
    <w:rsid w:val="00695FB3"/>
    <w:rsid w:val="00695FEF"/>
    <w:rsid w:val="0069603C"/>
    <w:rsid w:val="006960A8"/>
    <w:rsid w:val="0069667F"/>
    <w:rsid w:val="006966B6"/>
    <w:rsid w:val="00696781"/>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81C"/>
    <w:rsid w:val="006A196E"/>
    <w:rsid w:val="006A1B1D"/>
    <w:rsid w:val="006A1C32"/>
    <w:rsid w:val="006A1C34"/>
    <w:rsid w:val="006A1C60"/>
    <w:rsid w:val="006A1C88"/>
    <w:rsid w:val="006A1D3C"/>
    <w:rsid w:val="006A1E9C"/>
    <w:rsid w:val="006A1EB3"/>
    <w:rsid w:val="006A1FAC"/>
    <w:rsid w:val="006A2042"/>
    <w:rsid w:val="006A2051"/>
    <w:rsid w:val="006A211D"/>
    <w:rsid w:val="006A22AA"/>
    <w:rsid w:val="006A23AC"/>
    <w:rsid w:val="006A247C"/>
    <w:rsid w:val="006A2654"/>
    <w:rsid w:val="006A2781"/>
    <w:rsid w:val="006A27C6"/>
    <w:rsid w:val="006A29AA"/>
    <w:rsid w:val="006A29B3"/>
    <w:rsid w:val="006A2B5B"/>
    <w:rsid w:val="006A2B8D"/>
    <w:rsid w:val="006A2BA6"/>
    <w:rsid w:val="006A2C3E"/>
    <w:rsid w:val="006A2DE2"/>
    <w:rsid w:val="006A2E5A"/>
    <w:rsid w:val="006A2F5C"/>
    <w:rsid w:val="006A2F83"/>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CA5"/>
    <w:rsid w:val="006A3EF5"/>
    <w:rsid w:val="006A4073"/>
    <w:rsid w:val="006A40B8"/>
    <w:rsid w:val="006A42C4"/>
    <w:rsid w:val="006A4428"/>
    <w:rsid w:val="006A4486"/>
    <w:rsid w:val="006A464A"/>
    <w:rsid w:val="006A4816"/>
    <w:rsid w:val="006A4A65"/>
    <w:rsid w:val="006A4BB6"/>
    <w:rsid w:val="006A4D23"/>
    <w:rsid w:val="006A4DE9"/>
    <w:rsid w:val="006A4EA4"/>
    <w:rsid w:val="006A4EEE"/>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8E3"/>
    <w:rsid w:val="006A5B92"/>
    <w:rsid w:val="006A5D6C"/>
    <w:rsid w:val="006A5E50"/>
    <w:rsid w:val="006A5EA0"/>
    <w:rsid w:val="006A5F94"/>
    <w:rsid w:val="006A601C"/>
    <w:rsid w:val="006A6283"/>
    <w:rsid w:val="006A62BC"/>
    <w:rsid w:val="006A63C7"/>
    <w:rsid w:val="006A65AD"/>
    <w:rsid w:val="006A6621"/>
    <w:rsid w:val="006A66E2"/>
    <w:rsid w:val="006A6A1B"/>
    <w:rsid w:val="006A6A67"/>
    <w:rsid w:val="006A6DF9"/>
    <w:rsid w:val="006A6EB8"/>
    <w:rsid w:val="006A6FFE"/>
    <w:rsid w:val="006A709C"/>
    <w:rsid w:val="006A72B7"/>
    <w:rsid w:val="006A7307"/>
    <w:rsid w:val="006A735D"/>
    <w:rsid w:val="006A7742"/>
    <w:rsid w:val="006A780B"/>
    <w:rsid w:val="006A791A"/>
    <w:rsid w:val="006A7D2E"/>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2A6"/>
    <w:rsid w:val="006B139D"/>
    <w:rsid w:val="006B13D0"/>
    <w:rsid w:val="006B15E7"/>
    <w:rsid w:val="006B16FB"/>
    <w:rsid w:val="006B19F3"/>
    <w:rsid w:val="006B1A9F"/>
    <w:rsid w:val="006B1BBD"/>
    <w:rsid w:val="006B1BD3"/>
    <w:rsid w:val="006B1C69"/>
    <w:rsid w:val="006B1DB6"/>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0D5"/>
    <w:rsid w:val="006B41AE"/>
    <w:rsid w:val="006B41CF"/>
    <w:rsid w:val="006B4556"/>
    <w:rsid w:val="006B4759"/>
    <w:rsid w:val="006B4BC5"/>
    <w:rsid w:val="006B4CD1"/>
    <w:rsid w:val="006B4DD5"/>
    <w:rsid w:val="006B4E15"/>
    <w:rsid w:val="006B4FB8"/>
    <w:rsid w:val="006B4FEC"/>
    <w:rsid w:val="006B51E1"/>
    <w:rsid w:val="006B51FF"/>
    <w:rsid w:val="006B5285"/>
    <w:rsid w:val="006B5447"/>
    <w:rsid w:val="006B55D3"/>
    <w:rsid w:val="006B57B9"/>
    <w:rsid w:val="006B5A4A"/>
    <w:rsid w:val="006B6017"/>
    <w:rsid w:val="006B6041"/>
    <w:rsid w:val="006B604F"/>
    <w:rsid w:val="006B61F9"/>
    <w:rsid w:val="006B620F"/>
    <w:rsid w:val="006B626D"/>
    <w:rsid w:val="006B6273"/>
    <w:rsid w:val="006B638E"/>
    <w:rsid w:val="006B63D6"/>
    <w:rsid w:val="006B6581"/>
    <w:rsid w:val="006B65C9"/>
    <w:rsid w:val="006B6628"/>
    <w:rsid w:val="006B6665"/>
    <w:rsid w:val="006B666D"/>
    <w:rsid w:val="006B68F7"/>
    <w:rsid w:val="006B6D24"/>
    <w:rsid w:val="006B6D58"/>
    <w:rsid w:val="006B6E11"/>
    <w:rsid w:val="006B706A"/>
    <w:rsid w:val="006B7098"/>
    <w:rsid w:val="006B7235"/>
    <w:rsid w:val="006B730B"/>
    <w:rsid w:val="006B7C95"/>
    <w:rsid w:val="006B7D2A"/>
    <w:rsid w:val="006B7DFA"/>
    <w:rsid w:val="006B7E62"/>
    <w:rsid w:val="006C0065"/>
    <w:rsid w:val="006C0267"/>
    <w:rsid w:val="006C02E4"/>
    <w:rsid w:val="006C0537"/>
    <w:rsid w:val="006C07E7"/>
    <w:rsid w:val="006C0892"/>
    <w:rsid w:val="006C0897"/>
    <w:rsid w:val="006C08D4"/>
    <w:rsid w:val="006C09E8"/>
    <w:rsid w:val="006C0ADD"/>
    <w:rsid w:val="006C0B93"/>
    <w:rsid w:val="006C0C08"/>
    <w:rsid w:val="006C0C70"/>
    <w:rsid w:val="006C0F02"/>
    <w:rsid w:val="006C0FAE"/>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A4"/>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9CA"/>
    <w:rsid w:val="006C4A1E"/>
    <w:rsid w:val="006C4A9F"/>
    <w:rsid w:val="006C4B5A"/>
    <w:rsid w:val="006C4B6C"/>
    <w:rsid w:val="006C4B7A"/>
    <w:rsid w:val="006C4B85"/>
    <w:rsid w:val="006C4E2A"/>
    <w:rsid w:val="006C4F10"/>
    <w:rsid w:val="006C4F3A"/>
    <w:rsid w:val="006C4F9F"/>
    <w:rsid w:val="006C4FBC"/>
    <w:rsid w:val="006C50AC"/>
    <w:rsid w:val="006C515C"/>
    <w:rsid w:val="006C51ED"/>
    <w:rsid w:val="006C520C"/>
    <w:rsid w:val="006C5297"/>
    <w:rsid w:val="006C53D3"/>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67B"/>
    <w:rsid w:val="006C6812"/>
    <w:rsid w:val="006C6AFA"/>
    <w:rsid w:val="006C6B39"/>
    <w:rsid w:val="006C706A"/>
    <w:rsid w:val="006C712F"/>
    <w:rsid w:val="006C74AA"/>
    <w:rsid w:val="006C763F"/>
    <w:rsid w:val="006C7703"/>
    <w:rsid w:val="006C7728"/>
    <w:rsid w:val="006C7959"/>
    <w:rsid w:val="006C7B87"/>
    <w:rsid w:val="006C7C46"/>
    <w:rsid w:val="006C7CBC"/>
    <w:rsid w:val="006C7DD0"/>
    <w:rsid w:val="006C7E7E"/>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264"/>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2A"/>
    <w:rsid w:val="006D3A58"/>
    <w:rsid w:val="006D3BE5"/>
    <w:rsid w:val="006D3D4B"/>
    <w:rsid w:val="006D3DED"/>
    <w:rsid w:val="006D3EBC"/>
    <w:rsid w:val="006D401B"/>
    <w:rsid w:val="006D4021"/>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CA6"/>
    <w:rsid w:val="006D5D21"/>
    <w:rsid w:val="006D5DE5"/>
    <w:rsid w:val="006D5E6C"/>
    <w:rsid w:val="006D5ECC"/>
    <w:rsid w:val="006D5F26"/>
    <w:rsid w:val="006D5F52"/>
    <w:rsid w:val="006D628E"/>
    <w:rsid w:val="006D62C9"/>
    <w:rsid w:val="006D634E"/>
    <w:rsid w:val="006D645C"/>
    <w:rsid w:val="006D68D7"/>
    <w:rsid w:val="006D6984"/>
    <w:rsid w:val="006D6A69"/>
    <w:rsid w:val="006D6AE8"/>
    <w:rsid w:val="006D6C42"/>
    <w:rsid w:val="006D6DE6"/>
    <w:rsid w:val="006D72A2"/>
    <w:rsid w:val="006D72C9"/>
    <w:rsid w:val="006D73ED"/>
    <w:rsid w:val="006D7444"/>
    <w:rsid w:val="006D76AA"/>
    <w:rsid w:val="006D7782"/>
    <w:rsid w:val="006D7A5B"/>
    <w:rsid w:val="006D7ACF"/>
    <w:rsid w:val="006D7F6C"/>
    <w:rsid w:val="006E00EE"/>
    <w:rsid w:val="006E041E"/>
    <w:rsid w:val="006E05B7"/>
    <w:rsid w:val="006E062F"/>
    <w:rsid w:val="006E0860"/>
    <w:rsid w:val="006E09F4"/>
    <w:rsid w:val="006E1079"/>
    <w:rsid w:val="006E1116"/>
    <w:rsid w:val="006E1230"/>
    <w:rsid w:val="006E1581"/>
    <w:rsid w:val="006E1A28"/>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9E7"/>
    <w:rsid w:val="006E3B5C"/>
    <w:rsid w:val="006E3BD7"/>
    <w:rsid w:val="006E3C73"/>
    <w:rsid w:val="006E3E3D"/>
    <w:rsid w:val="006E3E67"/>
    <w:rsid w:val="006E3FFF"/>
    <w:rsid w:val="006E40C2"/>
    <w:rsid w:val="006E41CD"/>
    <w:rsid w:val="006E42E2"/>
    <w:rsid w:val="006E450B"/>
    <w:rsid w:val="006E45C5"/>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7A"/>
    <w:rsid w:val="006F0990"/>
    <w:rsid w:val="006F09A4"/>
    <w:rsid w:val="006F0DDA"/>
    <w:rsid w:val="006F107A"/>
    <w:rsid w:val="006F1363"/>
    <w:rsid w:val="006F1659"/>
    <w:rsid w:val="006F1736"/>
    <w:rsid w:val="006F1852"/>
    <w:rsid w:val="006F1D23"/>
    <w:rsid w:val="006F1F37"/>
    <w:rsid w:val="006F2040"/>
    <w:rsid w:val="006F2091"/>
    <w:rsid w:val="006F2263"/>
    <w:rsid w:val="006F22C4"/>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011"/>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B3A"/>
    <w:rsid w:val="006F4D85"/>
    <w:rsid w:val="006F4E26"/>
    <w:rsid w:val="006F4E63"/>
    <w:rsid w:val="006F4EEA"/>
    <w:rsid w:val="006F50C4"/>
    <w:rsid w:val="006F5488"/>
    <w:rsid w:val="006F54D2"/>
    <w:rsid w:val="006F54DE"/>
    <w:rsid w:val="006F5866"/>
    <w:rsid w:val="006F5984"/>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1D4"/>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396"/>
    <w:rsid w:val="0070341A"/>
    <w:rsid w:val="00703506"/>
    <w:rsid w:val="00703516"/>
    <w:rsid w:val="00703584"/>
    <w:rsid w:val="00703C82"/>
    <w:rsid w:val="00703D12"/>
    <w:rsid w:val="00703D6C"/>
    <w:rsid w:val="00703FD3"/>
    <w:rsid w:val="007042EF"/>
    <w:rsid w:val="00704356"/>
    <w:rsid w:val="007043C4"/>
    <w:rsid w:val="00704506"/>
    <w:rsid w:val="0070451C"/>
    <w:rsid w:val="007046DA"/>
    <w:rsid w:val="007049CF"/>
    <w:rsid w:val="00704B75"/>
    <w:rsid w:val="00704C50"/>
    <w:rsid w:val="00704D95"/>
    <w:rsid w:val="00704DD9"/>
    <w:rsid w:val="00704E52"/>
    <w:rsid w:val="00705093"/>
    <w:rsid w:val="007050B6"/>
    <w:rsid w:val="007050FB"/>
    <w:rsid w:val="007050FF"/>
    <w:rsid w:val="00705140"/>
    <w:rsid w:val="007051A5"/>
    <w:rsid w:val="007056A6"/>
    <w:rsid w:val="00705723"/>
    <w:rsid w:val="00705795"/>
    <w:rsid w:val="007057D3"/>
    <w:rsid w:val="0070580D"/>
    <w:rsid w:val="007058BB"/>
    <w:rsid w:val="00705903"/>
    <w:rsid w:val="007059EB"/>
    <w:rsid w:val="00705A4A"/>
    <w:rsid w:val="00705A8F"/>
    <w:rsid w:val="00705C16"/>
    <w:rsid w:val="00705C82"/>
    <w:rsid w:val="00705F88"/>
    <w:rsid w:val="00705F99"/>
    <w:rsid w:val="00705FB7"/>
    <w:rsid w:val="00706097"/>
    <w:rsid w:val="00706594"/>
    <w:rsid w:val="0070669F"/>
    <w:rsid w:val="007067C2"/>
    <w:rsid w:val="007068A6"/>
    <w:rsid w:val="007068F6"/>
    <w:rsid w:val="00706AC7"/>
    <w:rsid w:val="00706BB3"/>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1EB"/>
    <w:rsid w:val="00710212"/>
    <w:rsid w:val="00710235"/>
    <w:rsid w:val="0071024A"/>
    <w:rsid w:val="00710284"/>
    <w:rsid w:val="007102EF"/>
    <w:rsid w:val="007103AA"/>
    <w:rsid w:val="0071051D"/>
    <w:rsid w:val="00710582"/>
    <w:rsid w:val="00710663"/>
    <w:rsid w:val="007106E1"/>
    <w:rsid w:val="007108EE"/>
    <w:rsid w:val="00710907"/>
    <w:rsid w:val="00710957"/>
    <w:rsid w:val="00710B0A"/>
    <w:rsid w:val="00710B22"/>
    <w:rsid w:val="00710E74"/>
    <w:rsid w:val="00710E76"/>
    <w:rsid w:val="007111E3"/>
    <w:rsid w:val="007111F3"/>
    <w:rsid w:val="0071137D"/>
    <w:rsid w:val="00711455"/>
    <w:rsid w:val="007117A5"/>
    <w:rsid w:val="007118DF"/>
    <w:rsid w:val="00711BD9"/>
    <w:rsid w:val="00711C8D"/>
    <w:rsid w:val="00711E0A"/>
    <w:rsid w:val="00711E8B"/>
    <w:rsid w:val="007120BD"/>
    <w:rsid w:val="00712128"/>
    <w:rsid w:val="00712145"/>
    <w:rsid w:val="0071229F"/>
    <w:rsid w:val="007122EB"/>
    <w:rsid w:val="00712314"/>
    <w:rsid w:val="00712724"/>
    <w:rsid w:val="007127F4"/>
    <w:rsid w:val="007128B9"/>
    <w:rsid w:val="00712958"/>
    <w:rsid w:val="007129D3"/>
    <w:rsid w:val="00712A7F"/>
    <w:rsid w:val="00712AA1"/>
    <w:rsid w:val="00712BFC"/>
    <w:rsid w:val="00712D4C"/>
    <w:rsid w:val="00712FA1"/>
    <w:rsid w:val="00712FB2"/>
    <w:rsid w:val="007130AD"/>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9D"/>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0F0"/>
    <w:rsid w:val="007162CD"/>
    <w:rsid w:val="007163E1"/>
    <w:rsid w:val="0071658C"/>
    <w:rsid w:val="00716650"/>
    <w:rsid w:val="00716730"/>
    <w:rsid w:val="00716854"/>
    <w:rsid w:val="00716DB8"/>
    <w:rsid w:val="00717162"/>
    <w:rsid w:val="0071736F"/>
    <w:rsid w:val="0071759F"/>
    <w:rsid w:val="007175F9"/>
    <w:rsid w:val="00717662"/>
    <w:rsid w:val="00717685"/>
    <w:rsid w:val="00717789"/>
    <w:rsid w:val="00717928"/>
    <w:rsid w:val="00717BC7"/>
    <w:rsid w:val="00717CEE"/>
    <w:rsid w:val="00717D37"/>
    <w:rsid w:val="00717EFE"/>
    <w:rsid w:val="007200BF"/>
    <w:rsid w:val="007201D1"/>
    <w:rsid w:val="00720776"/>
    <w:rsid w:val="007207BD"/>
    <w:rsid w:val="007208C9"/>
    <w:rsid w:val="00720A4E"/>
    <w:rsid w:val="00720BD4"/>
    <w:rsid w:val="00720D27"/>
    <w:rsid w:val="00720FE1"/>
    <w:rsid w:val="00720FF2"/>
    <w:rsid w:val="00721068"/>
    <w:rsid w:val="00721102"/>
    <w:rsid w:val="00721221"/>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25F"/>
    <w:rsid w:val="007233C2"/>
    <w:rsid w:val="0072345B"/>
    <w:rsid w:val="007234BE"/>
    <w:rsid w:val="00723627"/>
    <w:rsid w:val="00723686"/>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143"/>
    <w:rsid w:val="0072722E"/>
    <w:rsid w:val="00727294"/>
    <w:rsid w:val="007272DC"/>
    <w:rsid w:val="007275CD"/>
    <w:rsid w:val="007276A6"/>
    <w:rsid w:val="00727857"/>
    <w:rsid w:val="0072789A"/>
    <w:rsid w:val="007279AA"/>
    <w:rsid w:val="007279DC"/>
    <w:rsid w:val="007279E5"/>
    <w:rsid w:val="00727B8B"/>
    <w:rsid w:val="00727BD9"/>
    <w:rsid w:val="00727E0F"/>
    <w:rsid w:val="00727E87"/>
    <w:rsid w:val="00727ED8"/>
    <w:rsid w:val="007304B6"/>
    <w:rsid w:val="0073075C"/>
    <w:rsid w:val="0073080A"/>
    <w:rsid w:val="00730860"/>
    <w:rsid w:val="00730959"/>
    <w:rsid w:val="00730A25"/>
    <w:rsid w:val="00730AEE"/>
    <w:rsid w:val="00730BD7"/>
    <w:rsid w:val="007310C3"/>
    <w:rsid w:val="00731105"/>
    <w:rsid w:val="0073147C"/>
    <w:rsid w:val="0073151A"/>
    <w:rsid w:val="00731806"/>
    <w:rsid w:val="007318A7"/>
    <w:rsid w:val="0073192A"/>
    <w:rsid w:val="00731B24"/>
    <w:rsid w:val="00731DCB"/>
    <w:rsid w:val="00731E5C"/>
    <w:rsid w:val="00731EDC"/>
    <w:rsid w:val="00731FB2"/>
    <w:rsid w:val="007320B8"/>
    <w:rsid w:val="00732141"/>
    <w:rsid w:val="0073226D"/>
    <w:rsid w:val="007323AF"/>
    <w:rsid w:val="0073243C"/>
    <w:rsid w:val="0073253B"/>
    <w:rsid w:val="007325D3"/>
    <w:rsid w:val="007326E5"/>
    <w:rsid w:val="00732729"/>
    <w:rsid w:val="007327DB"/>
    <w:rsid w:val="00732839"/>
    <w:rsid w:val="0073285D"/>
    <w:rsid w:val="00732A0F"/>
    <w:rsid w:val="00732B41"/>
    <w:rsid w:val="00732CB9"/>
    <w:rsid w:val="00732DA1"/>
    <w:rsid w:val="00732F6A"/>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61"/>
    <w:rsid w:val="00733EA4"/>
    <w:rsid w:val="00733F21"/>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F34"/>
    <w:rsid w:val="007361A6"/>
    <w:rsid w:val="007362E2"/>
    <w:rsid w:val="007362F7"/>
    <w:rsid w:val="007363E3"/>
    <w:rsid w:val="00736590"/>
    <w:rsid w:val="00736784"/>
    <w:rsid w:val="00736839"/>
    <w:rsid w:val="007368C0"/>
    <w:rsid w:val="0073699E"/>
    <w:rsid w:val="00736A5A"/>
    <w:rsid w:val="00736A5D"/>
    <w:rsid w:val="00736AD3"/>
    <w:rsid w:val="00736D1A"/>
    <w:rsid w:val="00736D42"/>
    <w:rsid w:val="00736E6F"/>
    <w:rsid w:val="00736E92"/>
    <w:rsid w:val="00736F7D"/>
    <w:rsid w:val="007371C5"/>
    <w:rsid w:val="0073720D"/>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80"/>
    <w:rsid w:val="00740CB1"/>
    <w:rsid w:val="0074106A"/>
    <w:rsid w:val="007410EC"/>
    <w:rsid w:val="007411C7"/>
    <w:rsid w:val="0074125B"/>
    <w:rsid w:val="0074125F"/>
    <w:rsid w:val="00741573"/>
    <w:rsid w:val="0074164C"/>
    <w:rsid w:val="0074167B"/>
    <w:rsid w:val="00741695"/>
    <w:rsid w:val="007417C7"/>
    <w:rsid w:val="00741893"/>
    <w:rsid w:val="007419C5"/>
    <w:rsid w:val="00741AA8"/>
    <w:rsid w:val="00741BFB"/>
    <w:rsid w:val="00741C0B"/>
    <w:rsid w:val="00741CB1"/>
    <w:rsid w:val="00741CDC"/>
    <w:rsid w:val="00741D61"/>
    <w:rsid w:val="00741D65"/>
    <w:rsid w:val="00741DEA"/>
    <w:rsid w:val="00742457"/>
    <w:rsid w:val="007426D5"/>
    <w:rsid w:val="007429DF"/>
    <w:rsid w:val="00742C0D"/>
    <w:rsid w:val="00742C5E"/>
    <w:rsid w:val="00742C68"/>
    <w:rsid w:val="00742C7B"/>
    <w:rsid w:val="00742D1D"/>
    <w:rsid w:val="00742E74"/>
    <w:rsid w:val="00743030"/>
    <w:rsid w:val="007431E0"/>
    <w:rsid w:val="007435EA"/>
    <w:rsid w:val="00743672"/>
    <w:rsid w:val="007436B9"/>
    <w:rsid w:val="007436EA"/>
    <w:rsid w:val="00743807"/>
    <w:rsid w:val="00743AA1"/>
    <w:rsid w:val="00743B10"/>
    <w:rsid w:val="00743E19"/>
    <w:rsid w:val="00743E5D"/>
    <w:rsid w:val="00743E84"/>
    <w:rsid w:val="00743EDF"/>
    <w:rsid w:val="0074414E"/>
    <w:rsid w:val="0074414F"/>
    <w:rsid w:val="00744321"/>
    <w:rsid w:val="00744616"/>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46"/>
    <w:rsid w:val="00745585"/>
    <w:rsid w:val="00745668"/>
    <w:rsid w:val="0074583D"/>
    <w:rsid w:val="00745C6F"/>
    <w:rsid w:val="00745CF1"/>
    <w:rsid w:val="00745E56"/>
    <w:rsid w:val="00745F51"/>
    <w:rsid w:val="007460E9"/>
    <w:rsid w:val="00746123"/>
    <w:rsid w:val="00746183"/>
    <w:rsid w:val="00746370"/>
    <w:rsid w:val="00746599"/>
    <w:rsid w:val="00746807"/>
    <w:rsid w:val="007469CB"/>
    <w:rsid w:val="00746A01"/>
    <w:rsid w:val="00746A24"/>
    <w:rsid w:val="00746BD7"/>
    <w:rsid w:val="00746DE9"/>
    <w:rsid w:val="00746FAF"/>
    <w:rsid w:val="00746FB2"/>
    <w:rsid w:val="00747046"/>
    <w:rsid w:val="0074721F"/>
    <w:rsid w:val="007472D5"/>
    <w:rsid w:val="007474C3"/>
    <w:rsid w:val="007475FA"/>
    <w:rsid w:val="007477CB"/>
    <w:rsid w:val="0074791C"/>
    <w:rsid w:val="00747AFA"/>
    <w:rsid w:val="00747D7C"/>
    <w:rsid w:val="00747DC5"/>
    <w:rsid w:val="00747E30"/>
    <w:rsid w:val="00747EC8"/>
    <w:rsid w:val="007500CE"/>
    <w:rsid w:val="00750308"/>
    <w:rsid w:val="00750374"/>
    <w:rsid w:val="00750408"/>
    <w:rsid w:val="00750479"/>
    <w:rsid w:val="0075067B"/>
    <w:rsid w:val="00750696"/>
    <w:rsid w:val="0075073C"/>
    <w:rsid w:val="0075090B"/>
    <w:rsid w:val="00750A50"/>
    <w:rsid w:val="00750A76"/>
    <w:rsid w:val="00750C69"/>
    <w:rsid w:val="00750C90"/>
    <w:rsid w:val="00750D2B"/>
    <w:rsid w:val="00750D75"/>
    <w:rsid w:val="00750DB5"/>
    <w:rsid w:val="00750E68"/>
    <w:rsid w:val="00750E71"/>
    <w:rsid w:val="0075117C"/>
    <w:rsid w:val="007511A6"/>
    <w:rsid w:val="00751438"/>
    <w:rsid w:val="00751599"/>
    <w:rsid w:val="00751AEF"/>
    <w:rsid w:val="00751C8D"/>
    <w:rsid w:val="00751DA6"/>
    <w:rsid w:val="00751E09"/>
    <w:rsid w:val="0075203F"/>
    <w:rsid w:val="007522CE"/>
    <w:rsid w:val="007523DC"/>
    <w:rsid w:val="00752478"/>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5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3C"/>
    <w:rsid w:val="00760994"/>
    <w:rsid w:val="00760B32"/>
    <w:rsid w:val="00760DA2"/>
    <w:rsid w:val="00760E44"/>
    <w:rsid w:val="00760E85"/>
    <w:rsid w:val="00760F32"/>
    <w:rsid w:val="00760FCC"/>
    <w:rsid w:val="00761158"/>
    <w:rsid w:val="007611F5"/>
    <w:rsid w:val="0076160B"/>
    <w:rsid w:val="007616F9"/>
    <w:rsid w:val="00761925"/>
    <w:rsid w:val="00761C1D"/>
    <w:rsid w:val="00761D14"/>
    <w:rsid w:val="00761D7F"/>
    <w:rsid w:val="00761F1E"/>
    <w:rsid w:val="00761FFE"/>
    <w:rsid w:val="00762369"/>
    <w:rsid w:val="007624BB"/>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6BD"/>
    <w:rsid w:val="007639CF"/>
    <w:rsid w:val="007639FD"/>
    <w:rsid w:val="00763A92"/>
    <w:rsid w:val="00763AFB"/>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98"/>
    <w:rsid w:val="00764DEF"/>
    <w:rsid w:val="00764FF5"/>
    <w:rsid w:val="00765201"/>
    <w:rsid w:val="007653BA"/>
    <w:rsid w:val="00765479"/>
    <w:rsid w:val="007659B0"/>
    <w:rsid w:val="00765A4E"/>
    <w:rsid w:val="00765B7F"/>
    <w:rsid w:val="00765E49"/>
    <w:rsid w:val="00765FE5"/>
    <w:rsid w:val="0076637B"/>
    <w:rsid w:val="007665D3"/>
    <w:rsid w:val="007666A3"/>
    <w:rsid w:val="0076670C"/>
    <w:rsid w:val="00766A48"/>
    <w:rsid w:val="00766B9B"/>
    <w:rsid w:val="00766CE2"/>
    <w:rsid w:val="00766D3A"/>
    <w:rsid w:val="00766D88"/>
    <w:rsid w:val="00766E25"/>
    <w:rsid w:val="00766E30"/>
    <w:rsid w:val="00766EB6"/>
    <w:rsid w:val="00766F65"/>
    <w:rsid w:val="007671AE"/>
    <w:rsid w:val="00767260"/>
    <w:rsid w:val="007672B7"/>
    <w:rsid w:val="007672FF"/>
    <w:rsid w:val="007673C2"/>
    <w:rsid w:val="0076762D"/>
    <w:rsid w:val="00767762"/>
    <w:rsid w:val="007677C4"/>
    <w:rsid w:val="00767A42"/>
    <w:rsid w:val="00767C4A"/>
    <w:rsid w:val="00767D6D"/>
    <w:rsid w:val="00767DE5"/>
    <w:rsid w:val="00767E68"/>
    <w:rsid w:val="00767F9B"/>
    <w:rsid w:val="0077008D"/>
    <w:rsid w:val="0077019D"/>
    <w:rsid w:val="0077023D"/>
    <w:rsid w:val="007702AA"/>
    <w:rsid w:val="00770608"/>
    <w:rsid w:val="0077061A"/>
    <w:rsid w:val="00770667"/>
    <w:rsid w:val="00770676"/>
    <w:rsid w:val="00770739"/>
    <w:rsid w:val="0077074A"/>
    <w:rsid w:val="007708B3"/>
    <w:rsid w:val="00770B40"/>
    <w:rsid w:val="00770B86"/>
    <w:rsid w:val="00770C9C"/>
    <w:rsid w:val="00770E65"/>
    <w:rsid w:val="00770EF1"/>
    <w:rsid w:val="00771080"/>
    <w:rsid w:val="0077121D"/>
    <w:rsid w:val="00771365"/>
    <w:rsid w:val="0077169B"/>
    <w:rsid w:val="00771780"/>
    <w:rsid w:val="007717AF"/>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A08"/>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07"/>
    <w:rsid w:val="00775617"/>
    <w:rsid w:val="00775865"/>
    <w:rsid w:val="00775AE6"/>
    <w:rsid w:val="00775B26"/>
    <w:rsid w:val="00775D56"/>
    <w:rsid w:val="00775E38"/>
    <w:rsid w:val="00776002"/>
    <w:rsid w:val="007764B7"/>
    <w:rsid w:val="00776554"/>
    <w:rsid w:val="0077660A"/>
    <w:rsid w:val="0077662B"/>
    <w:rsid w:val="00776859"/>
    <w:rsid w:val="007769BA"/>
    <w:rsid w:val="00776AB6"/>
    <w:rsid w:val="00776AE0"/>
    <w:rsid w:val="00776C26"/>
    <w:rsid w:val="00776C4D"/>
    <w:rsid w:val="00776C56"/>
    <w:rsid w:val="00776CDD"/>
    <w:rsid w:val="00776D88"/>
    <w:rsid w:val="00777172"/>
    <w:rsid w:val="007772B1"/>
    <w:rsid w:val="007774AC"/>
    <w:rsid w:val="007774AE"/>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0E26"/>
    <w:rsid w:val="00781044"/>
    <w:rsid w:val="00781077"/>
    <w:rsid w:val="00781086"/>
    <w:rsid w:val="007810BD"/>
    <w:rsid w:val="0078111D"/>
    <w:rsid w:val="00781196"/>
    <w:rsid w:val="0078142C"/>
    <w:rsid w:val="00781609"/>
    <w:rsid w:val="00781675"/>
    <w:rsid w:val="00781815"/>
    <w:rsid w:val="00781934"/>
    <w:rsid w:val="00781C09"/>
    <w:rsid w:val="00781C44"/>
    <w:rsid w:val="00781C46"/>
    <w:rsid w:val="00782246"/>
    <w:rsid w:val="007822B7"/>
    <w:rsid w:val="007823BD"/>
    <w:rsid w:val="00782540"/>
    <w:rsid w:val="00782552"/>
    <w:rsid w:val="00782707"/>
    <w:rsid w:val="00782818"/>
    <w:rsid w:val="00782C0A"/>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33"/>
    <w:rsid w:val="00784AEC"/>
    <w:rsid w:val="00784B10"/>
    <w:rsid w:val="00784B83"/>
    <w:rsid w:val="00784BCE"/>
    <w:rsid w:val="00784C27"/>
    <w:rsid w:val="00784CB5"/>
    <w:rsid w:val="00784E1E"/>
    <w:rsid w:val="00784E9A"/>
    <w:rsid w:val="00784EBC"/>
    <w:rsid w:val="00784ED9"/>
    <w:rsid w:val="00784F8D"/>
    <w:rsid w:val="0078508E"/>
    <w:rsid w:val="007850E2"/>
    <w:rsid w:val="0078521D"/>
    <w:rsid w:val="00785387"/>
    <w:rsid w:val="00785409"/>
    <w:rsid w:val="007855F0"/>
    <w:rsid w:val="00785AAE"/>
    <w:rsid w:val="00785B2C"/>
    <w:rsid w:val="00785B7C"/>
    <w:rsid w:val="00785D5F"/>
    <w:rsid w:val="00785FC2"/>
    <w:rsid w:val="00785FEC"/>
    <w:rsid w:val="00786161"/>
    <w:rsid w:val="00786173"/>
    <w:rsid w:val="007862E2"/>
    <w:rsid w:val="00786404"/>
    <w:rsid w:val="0078643A"/>
    <w:rsid w:val="007865AF"/>
    <w:rsid w:val="007865E8"/>
    <w:rsid w:val="007866FC"/>
    <w:rsid w:val="0078685D"/>
    <w:rsid w:val="00786864"/>
    <w:rsid w:val="0078698F"/>
    <w:rsid w:val="00786A27"/>
    <w:rsid w:val="00786A87"/>
    <w:rsid w:val="00786B5D"/>
    <w:rsid w:val="00786C70"/>
    <w:rsid w:val="00787024"/>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2FEB"/>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B69"/>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15B"/>
    <w:rsid w:val="007962D4"/>
    <w:rsid w:val="0079632A"/>
    <w:rsid w:val="007965A8"/>
    <w:rsid w:val="007965E3"/>
    <w:rsid w:val="007966B4"/>
    <w:rsid w:val="00796717"/>
    <w:rsid w:val="0079671E"/>
    <w:rsid w:val="00796AEF"/>
    <w:rsid w:val="00796B64"/>
    <w:rsid w:val="00796BA5"/>
    <w:rsid w:val="00796CBD"/>
    <w:rsid w:val="00796CD4"/>
    <w:rsid w:val="007972D0"/>
    <w:rsid w:val="007972FF"/>
    <w:rsid w:val="00797398"/>
    <w:rsid w:val="007973B7"/>
    <w:rsid w:val="007974EE"/>
    <w:rsid w:val="0079753C"/>
    <w:rsid w:val="00797570"/>
    <w:rsid w:val="0079785B"/>
    <w:rsid w:val="0079789A"/>
    <w:rsid w:val="007979E2"/>
    <w:rsid w:val="00797A21"/>
    <w:rsid w:val="00797A6B"/>
    <w:rsid w:val="00797AF9"/>
    <w:rsid w:val="00797B87"/>
    <w:rsid w:val="00797EC1"/>
    <w:rsid w:val="007A01AD"/>
    <w:rsid w:val="007A01E7"/>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63C"/>
    <w:rsid w:val="007A3B04"/>
    <w:rsid w:val="007A3CAA"/>
    <w:rsid w:val="007A3D3E"/>
    <w:rsid w:val="007A3D6D"/>
    <w:rsid w:val="007A3FAF"/>
    <w:rsid w:val="007A4203"/>
    <w:rsid w:val="007A4364"/>
    <w:rsid w:val="007A4377"/>
    <w:rsid w:val="007A45EC"/>
    <w:rsid w:val="007A45FE"/>
    <w:rsid w:val="007A474D"/>
    <w:rsid w:val="007A4911"/>
    <w:rsid w:val="007A49D3"/>
    <w:rsid w:val="007A4ADF"/>
    <w:rsid w:val="007A4E23"/>
    <w:rsid w:val="007A4E80"/>
    <w:rsid w:val="007A5296"/>
    <w:rsid w:val="007A56B1"/>
    <w:rsid w:val="007A5930"/>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0"/>
    <w:rsid w:val="007B00D6"/>
    <w:rsid w:val="007B03A6"/>
    <w:rsid w:val="007B03DD"/>
    <w:rsid w:val="007B046F"/>
    <w:rsid w:val="007B0940"/>
    <w:rsid w:val="007B0CA8"/>
    <w:rsid w:val="007B0E35"/>
    <w:rsid w:val="007B1031"/>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3"/>
    <w:rsid w:val="007B2CC6"/>
    <w:rsid w:val="007B2CDF"/>
    <w:rsid w:val="007B2E4C"/>
    <w:rsid w:val="007B2F2E"/>
    <w:rsid w:val="007B2F66"/>
    <w:rsid w:val="007B321B"/>
    <w:rsid w:val="007B3266"/>
    <w:rsid w:val="007B343F"/>
    <w:rsid w:val="007B34A0"/>
    <w:rsid w:val="007B372A"/>
    <w:rsid w:val="007B393B"/>
    <w:rsid w:val="007B3BFB"/>
    <w:rsid w:val="007B3D13"/>
    <w:rsid w:val="007B3D91"/>
    <w:rsid w:val="007B3DDA"/>
    <w:rsid w:val="007B3E41"/>
    <w:rsid w:val="007B407C"/>
    <w:rsid w:val="007B412F"/>
    <w:rsid w:val="007B41C3"/>
    <w:rsid w:val="007B41C9"/>
    <w:rsid w:val="007B431C"/>
    <w:rsid w:val="007B4439"/>
    <w:rsid w:val="007B4780"/>
    <w:rsid w:val="007B4E91"/>
    <w:rsid w:val="007B524F"/>
    <w:rsid w:val="007B535D"/>
    <w:rsid w:val="007B541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0B1"/>
    <w:rsid w:val="007B712A"/>
    <w:rsid w:val="007B715A"/>
    <w:rsid w:val="007B7170"/>
    <w:rsid w:val="007B726F"/>
    <w:rsid w:val="007B7310"/>
    <w:rsid w:val="007B73AB"/>
    <w:rsid w:val="007B7459"/>
    <w:rsid w:val="007B74F5"/>
    <w:rsid w:val="007B7512"/>
    <w:rsid w:val="007B75FE"/>
    <w:rsid w:val="007B79CE"/>
    <w:rsid w:val="007B7EBC"/>
    <w:rsid w:val="007B7ED2"/>
    <w:rsid w:val="007C0256"/>
    <w:rsid w:val="007C057C"/>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3"/>
    <w:rsid w:val="007C1527"/>
    <w:rsid w:val="007C1995"/>
    <w:rsid w:val="007C1A7F"/>
    <w:rsid w:val="007C1B1A"/>
    <w:rsid w:val="007C1BF8"/>
    <w:rsid w:val="007C1D3A"/>
    <w:rsid w:val="007C1E20"/>
    <w:rsid w:val="007C1E8E"/>
    <w:rsid w:val="007C1EC0"/>
    <w:rsid w:val="007C1F0B"/>
    <w:rsid w:val="007C1FA9"/>
    <w:rsid w:val="007C1FEF"/>
    <w:rsid w:val="007C2190"/>
    <w:rsid w:val="007C2407"/>
    <w:rsid w:val="007C2652"/>
    <w:rsid w:val="007C2877"/>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3F62"/>
    <w:rsid w:val="007C40EE"/>
    <w:rsid w:val="007C4142"/>
    <w:rsid w:val="007C4400"/>
    <w:rsid w:val="007C44F4"/>
    <w:rsid w:val="007C44F5"/>
    <w:rsid w:val="007C46D9"/>
    <w:rsid w:val="007C47EA"/>
    <w:rsid w:val="007C48E0"/>
    <w:rsid w:val="007C4911"/>
    <w:rsid w:val="007C49D0"/>
    <w:rsid w:val="007C4A77"/>
    <w:rsid w:val="007C4BF8"/>
    <w:rsid w:val="007C4DF8"/>
    <w:rsid w:val="007C4ECE"/>
    <w:rsid w:val="007C4EFE"/>
    <w:rsid w:val="007C4F49"/>
    <w:rsid w:val="007C518A"/>
    <w:rsid w:val="007C51CE"/>
    <w:rsid w:val="007C521E"/>
    <w:rsid w:val="007C5247"/>
    <w:rsid w:val="007C545A"/>
    <w:rsid w:val="007C57A3"/>
    <w:rsid w:val="007C58B1"/>
    <w:rsid w:val="007C59C6"/>
    <w:rsid w:val="007C5DF8"/>
    <w:rsid w:val="007C5F23"/>
    <w:rsid w:val="007C61A5"/>
    <w:rsid w:val="007C6240"/>
    <w:rsid w:val="007C62C6"/>
    <w:rsid w:val="007C62E2"/>
    <w:rsid w:val="007C65FE"/>
    <w:rsid w:val="007C66FB"/>
    <w:rsid w:val="007C6702"/>
    <w:rsid w:val="007C674D"/>
    <w:rsid w:val="007C67D6"/>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DCD"/>
    <w:rsid w:val="007C7EAA"/>
    <w:rsid w:val="007C7F86"/>
    <w:rsid w:val="007D0352"/>
    <w:rsid w:val="007D0550"/>
    <w:rsid w:val="007D060E"/>
    <w:rsid w:val="007D0714"/>
    <w:rsid w:val="007D0836"/>
    <w:rsid w:val="007D09C9"/>
    <w:rsid w:val="007D0B90"/>
    <w:rsid w:val="007D0D12"/>
    <w:rsid w:val="007D0F2C"/>
    <w:rsid w:val="007D0F73"/>
    <w:rsid w:val="007D1271"/>
    <w:rsid w:val="007D12D0"/>
    <w:rsid w:val="007D1388"/>
    <w:rsid w:val="007D13B9"/>
    <w:rsid w:val="007D142B"/>
    <w:rsid w:val="007D1620"/>
    <w:rsid w:val="007D187F"/>
    <w:rsid w:val="007D18FD"/>
    <w:rsid w:val="007D19CF"/>
    <w:rsid w:val="007D1EA3"/>
    <w:rsid w:val="007D1FB0"/>
    <w:rsid w:val="007D20E3"/>
    <w:rsid w:val="007D21AB"/>
    <w:rsid w:val="007D2372"/>
    <w:rsid w:val="007D286F"/>
    <w:rsid w:val="007D28EE"/>
    <w:rsid w:val="007D2920"/>
    <w:rsid w:val="007D2A74"/>
    <w:rsid w:val="007D2A8D"/>
    <w:rsid w:val="007D2C58"/>
    <w:rsid w:val="007D2D85"/>
    <w:rsid w:val="007D2E23"/>
    <w:rsid w:val="007D2E4F"/>
    <w:rsid w:val="007D2F69"/>
    <w:rsid w:val="007D2F98"/>
    <w:rsid w:val="007D30EE"/>
    <w:rsid w:val="007D31EB"/>
    <w:rsid w:val="007D320F"/>
    <w:rsid w:val="007D338F"/>
    <w:rsid w:val="007D3583"/>
    <w:rsid w:val="007D3729"/>
    <w:rsid w:val="007D385F"/>
    <w:rsid w:val="007D3B31"/>
    <w:rsid w:val="007D3B53"/>
    <w:rsid w:val="007D3BC1"/>
    <w:rsid w:val="007D3D22"/>
    <w:rsid w:val="007D3F1E"/>
    <w:rsid w:val="007D402A"/>
    <w:rsid w:val="007D42EF"/>
    <w:rsid w:val="007D4538"/>
    <w:rsid w:val="007D456B"/>
    <w:rsid w:val="007D4685"/>
    <w:rsid w:val="007D4758"/>
    <w:rsid w:val="007D48AF"/>
    <w:rsid w:val="007D49D7"/>
    <w:rsid w:val="007D4AD7"/>
    <w:rsid w:val="007D4C04"/>
    <w:rsid w:val="007D4D82"/>
    <w:rsid w:val="007D4DA8"/>
    <w:rsid w:val="007D4F66"/>
    <w:rsid w:val="007D4F6B"/>
    <w:rsid w:val="007D4FD6"/>
    <w:rsid w:val="007D5056"/>
    <w:rsid w:val="007D506B"/>
    <w:rsid w:val="007D5111"/>
    <w:rsid w:val="007D51E5"/>
    <w:rsid w:val="007D5639"/>
    <w:rsid w:val="007D56E2"/>
    <w:rsid w:val="007D59A1"/>
    <w:rsid w:val="007D5AD3"/>
    <w:rsid w:val="007D5BB5"/>
    <w:rsid w:val="007D5E63"/>
    <w:rsid w:val="007D5F10"/>
    <w:rsid w:val="007D5F79"/>
    <w:rsid w:val="007D6109"/>
    <w:rsid w:val="007D610B"/>
    <w:rsid w:val="007D6186"/>
    <w:rsid w:val="007D62A6"/>
    <w:rsid w:val="007D635D"/>
    <w:rsid w:val="007D636F"/>
    <w:rsid w:val="007D645E"/>
    <w:rsid w:val="007D6553"/>
    <w:rsid w:val="007D655D"/>
    <w:rsid w:val="007D6573"/>
    <w:rsid w:val="007D6804"/>
    <w:rsid w:val="007D6AF0"/>
    <w:rsid w:val="007D6BAA"/>
    <w:rsid w:val="007D6DA9"/>
    <w:rsid w:val="007D71B6"/>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DE5"/>
    <w:rsid w:val="007E0F19"/>
    <w:rsid w:val="007E0F54"/>
    <w:rsid w:val="007E0FF0"/>
    <w:rsid w:val="007E11EF"/>
    <w:rsid w:val="007E1314"/>
    <w:rsid w:val="007E13DF"/>
    <w:rsid w:val="007E146F"/>
    <w:rsid w:val="007E157F"/>
    <w:rsid w:val="007E1628"/>
    <w:rsid w:val="007E16E6"/>
    <w:rsid w:val="007E1BB6"/>
    <w:rsid w:val="007E1D1D"/>
    <w:rsid w:val="007E1D49"/>
    <w:rsid w:val="007E1D63"/>
    <w:rsid w:val="007E1D80"/>
    <w:rsid w:val="007E1DAC"/>
    <w:rsid w:val="007E1F22"/>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713"/>
    <w:rsid w:val="007E3885"/>
    <w:rsid w:val="007E3974"/>
    <w:rsid w:val="007E3B61"/>
    <w:rsid w:val="007E3E0B"/>
    <w:rsid w:val="007E3EB8"/>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709C"/>
    <w:rsid w:val="007E70B4"/>
    <w:rsid w:val="007E7176"/>
    <w:rsid w:val="007E718A"/>
    <w:rsid w:val="007E71A2"/>
    <w:rsid w:val="007E71EA"/>
    <w:rsid w:val="007E756E"/>
    <w:rsid w:val="007E76D5"/>
    <w:rsid w:val="007E7A3F"/>
    <w:rsid w:val="007E7AC3"/>
    <w:rsid w:val="007E7CF2"/>
    <w:rsid w:val="007E7F7B"/>
    <w:rsid w:val="007F00C4"/>
    <w:rsid w:val="007F0324"/>
    <w:rsid w:val="007F04C6"/>
    <w:rsid w:val="007F06A8"/>
    <w:rsid w:val="007F086A"/>
    <w:rsid w:val="007F0B31"/>
    <w:rsid w:val="007F0C49"/>
    <w:rsid w:val="007F0E56"/>
    <w:rsid w:val="007F0ED5"/>
    <w:rsid w:val="007F1106"/>
    <w:rsid w:val="007F1160"/>
    <w:rsid w:val="007F12C1"/>
    <w:rsid w:val="007F13BF"/>
    <w:rsid w:val="007F1846"/>
    <w:rsid w:val="007F189D"/>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97F"/>
    <w:rsid w:val="007F2B42"/>
    <w:rsid w:val="007F2CF9"/>
    <w:rsid w:val="007F2D8A"/>
    <w:rsid w:val="007F31C0"/>
    <w:rsid w:val="007F339F"/>
    <w:rsid w:val="007F33B4"/>
    <w:rsid w:val="007F340B"/>
    <w:rsid w:val="007F35F2"/>
    <w:rsid w:val="007F36C5"/>
    <w:rsid w:val="007F39D0"/>
    <w:rsid w:val="007F3A82"/>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892"/>
    <w:rsid w:val="007F4AE9"/>
    <w:rsid w:val="007F4B45"/>
    <w:rsid w:val="007F4BBD"/>
    <w:rsid w:val="007F4C99"/>
    <w:rsid w:val="007F4FC5"/>
    <w:rsid w:val="007F5196"/>
    <w:rsid w:val="007F52CF"/>
    <w:rsid w:val="007F52E5"/>
    <w:rsid w:val="007F587C"/>
    <w:rsid w:val="007F5EC6"/>
    <w:rsid w:val="007F600A"/>
    <w:rsid w:val="007F6266"/>
    <w:rsid w:val="007F6394"/>
    <w:rsid w:val="007F65B5"/>
    <w:rsid w:val="007F68A6"/>
    <w:rsid w:val="007F69C0"/>
    <w:rsid w:val="007F6A12"/>
    <w:rsid w:val="007F6B0C"/>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575"/>
    <w:rsid w:val="0080162F"/>
    <w:rsid w:val="00801676"/>
    <w:rsid w:val="00801727"/>
    <w:rsid w:val="00801B65"/>
    <w:rsid w:val="00801B8A"/>
    <w:rsid w:val="00801CF5"/>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88"/>
    <w:rsid w:val="00802CAF"/>
    <w:rsid w:val="00802D5A"/>
    <w:rsid w:val="00802D68"/>
    <w:rsid w:val="00802E99"/>
    <w:rsid w:val="00802F7E"/>
    <w:rsid w:val="00803338"/>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32E"/>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CDC"/>
    <w:rsid w:val="00805D1D"/>
    <w:rsid w:val="00805D24"/>
    <w:rsid w:val="00805DAC"/>
    <w:rsid w:val="00806182"/>
    <w:rsid w:val="008061A0"/>
    <w:rsid w:val="00806257"/>
    <w:rsid w:val="0080632D"/>
    <w:rsid w:val="00806359"/>
    <w:rsid w:val="00806695"/>
    <w:rsid w:val="008067FE"/>
    <w:rsid w:val="00806833"/>
    <w:rsid w:val="0080690D"/>
    <w:rsid w:val="00806D24"/>
    <w:rsid w:val="00806F49"/>
    <w:rsid w:val="00806F53"/>
    <w:rsid w:val="0080703D"/>
    <w:rsid w:val="00807112"/>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EE"/>
    <w:rsid w:val="00810BF7"/>
    <w:rsid w:val="00810EDB"/>
    <w:rsid w:val="00810FA8"/>
    <w:rsid w:val="00811285"/>
    <w:rsid w:val="0081129B"/>
    <w:rsid w:val="00811303"/>
    <w:rsid w:val="0081145B"/>
    <w:rsid w:val="00811521"/>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0F"/>
    <w:rsid w:val="00813159"/>
    <w:rsid w:val="008133D3"/>
    <w:rsid w:val="0081358C"/>
    <w:rsid w:val="008136E4"/>
    <w:rsid w:val="0081374F"/>
    <w:rsid w:val="008138D4"/>
    <w:rsid w:val="00813B24"/>
    <w:rsid w:val="00813B5F"/>
    <w:rsid w:val="00813CC1"/>
    <w:rsid w:val="00813D0B"/>
    <w:rsid w:val="00814068"/>
    <w:rsid w:val="00814203"/>
    <w:rsid w:val="00814309"/>
    <w:rsid w:val="0081442E"/>
    <w:rsid w:val="008144DD"/>
    <w:rsid w:val="00814648"/>
    <w:rsid w:val="008146D7"/>
    <w:rsid w:val="00814831"/>
    <w:rsid w:val="008149D9"/>
    <w:rsid w:val="00814D44"/>
    <w:rsid w:val="00815074"/>
    <w:rsid w:val="0081595D"/>
    <w:rsid w:val="00815D65"/>
    <w:rsid w:val="00815DFB"/>
    <w:rsid w:val="00815E84"/>
    <w:rsid w:val="008161B1"/>
    <w:rsid w:val="008161B8"/>
    <w:rsid w:val="00816200"/>
    <w:rsid w:val="008162D4"/>
    <w:rsid w:val="0081631F"/>
    <w:rsid w:val="00816566"/>
    <w:rsid w:val="0081657B"/>
    <w:rsid w:val="0081659D"/>
    <w:rsid w:val="00816814"/>
    <w:rsid w:val="0081684D"/>
    <w:rsid w:val="00816D3E"/>
    <w:rsid w:val="00816DC4"/>
    <w:rsid w:val="00816F35"/>
    <w:rsid w:val="0081707A"/>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CC1"/>
    <w:rsid w:val="00823113"/>
    <w:rsid w:val="008233C9"/>
    <w:rsid w:val="00823470"/>
    <w:rsid w:val="008234AB"/>
    <w:rsid w:val="008234CE"/>
    <w:rsid w:val="00823740"/>
    <w:rsid w:val="00823836"/>
    <w:rsid w:val="00823894"/>
    <w:rsid w:val="0082395D"/>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6C"/>
    <w:rsid w:val="008258C7"/>
    <w:rsid w:val="00825A44"/>
    <w:rsid w:val="00825AF6"/>
    <w:rsid w:val="00825AFA"/>
    <w:rsid w:val="00825C93"/>
    <w:rsid w:val="00825D5B"/>
    <w:rsid w:val="00825FE6"/>
    <w:rsid w:val="00826278"/>
    <w:rsid w:val="008262A4"/>
    <w:rsid w:val="0082658D"/>
    <w:rsid w:val="00826804"/>
    <w:rsid w:val="00826848"/>
    <w:rsid w:val="008268A2"/>
    <w:rsid w:val="008268DC"/>
    <w:rsid w:val="00826B01"/>
    <w:rsid w:val="00826BC9"/>
    <w:rsid w:val="00826D76"/>
    <w:rsid w:val="00826D95"/>
    <w:rsid w:val="00826E55"/>
    <w:rsid w:val="00826E9B"/>
    <w:rsid w:val="00826EA8"/>
    <w:rsid w:val="00826FDE"/>
    <w:rsid w:val="0082713F"/>
    <w:rsid w:val="008271EA"/>
    <w:rsid w:val="00827469"/>
    <w:rsid w:val="00827654"/>
    <w:rsid w:val="00827690"/>
    <w:rsid w:val="008277E0"/>
    <w:rsid w:val="0082794A"/>
    <w:rsid w:val="00827A40"/>
    <w:rsid w:val="00827BCC"/>
    <w:rsid w:val="00827D0C"/>
    <w:rsid w:val="00827EE0"/>
    <w:rsid w:val="00827F35"/>
    <w:rsid w:val="008301A9"/>
    <w:rsid w:val="008302E3"/>
    <w:rsid w:val="00830365"/>
    <w:rsid w:val="0083058A"/>
    <w:rsid w:val="008306AD"/>
    <w:rsid w:val="00830839"/>
    <w:rsid w:val="008308CD"/>
    <w:rsid w:val="008308D5"/>
    <w:rsid w:val="00830CFB"/>
    <w:rsid w:val="00830F3E"/>
    <w:rsid w:val="00830FB1"/>
    <w:rsid w:val="00831127"/>
    <w:rsid w:val="0083116C"/>
    <w:rsid w:val="00831172"/>
    <w:rsid w:val="008314EB"/>
    <w:rsid w:val="00831588"/>
    <w:rsid w:val="0083159B"/>
    <w:rsid w:val="00831648"/>
    <w:rsid w:val="00831C79"/>
    <w:rsid w:val="00831D09"/>
    <w:rsid w:val="00831EDE"/>
    <w:rsid w:val="00831F8F"/>
    <w:rsid w:val="00832091"/>
    <w:rsid w:val="00832225"/>
    <w:rsid w:val="00832447"/>
    <w:rsid w:val="00832811"/>
    <w:rsid w:val="0083286B"/>
    <w:rsid w:val="00832B3B"/>
    <w:rsid w:val="00832B6D"/>
    <w:rsid w:val="00832DCA"/>
    <w:rsid w:val="00832FA6"/>
    <w:rsid w:val="0083306F"/>
    <w:rsid w:val="00833314"/>
    <w:rsid w:val="008335B5"/>
    <w:rsid w:val="0083366E"/>
    <w:rsid w:val="008336AC"/>
    <w:rsid w:val="008338D5"/>
    <w:rsid w:val="00833A87"/>
    <w:rsid w:val="00833AE5"/>
    <w:rsid w:val="00833CA3"/>
    <w:rsid w:val="00833D05"/>
    <w:rsid w:val="00833DF5"/>
    <w:rsid w:val="00834336"/>
    <w:rsid w:val="008343B6"/>
    <w:rsid w:val="00834467"/>
    <w:rsid w:val="0083449D"/>
    <w:rsid w:val="008345ED"/>
    <w:rsid w:val="0083486D"/>
    <w:rsid w:val="008349B9"/>
    <w:rsid w:val="00834A02"/>
    <w:rsid w:val="00834A26"/>
    <w:rsid w:val="00834A9C"/>
    <w:rsid w:val="00834ADE"/>
    <w:rsid w:val="00835130"/>
    <w:rsid w:val="0083520A"/>
    <w:rsid w:val="0083531B"/>
    <w:rsid w:val="008353EE"/>
    <w:rsid w:val="00835429"/>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0BC"/>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766"/>
    <w:rsid w:val="00837852"/>
    <w:rsid w:val="00837AC5"/>
    <w:rsid w:val="00837ACD"/>
    <w:rsid w:val="00837BCA"/>
    <w:rsid w:val="00837C69"/>
    <w:rsid w:val="00837C8B"/>
    <w:rsid w:val="00840129"/>
    <w:rsid w:val="008401B5"/>
    <w:rsid w:val="00840271"/>
    <w:rsid w:val="00840770"/>
    <w:rsid w:val="008408D7"/>
    <w:rsid w:val="00840BDD"/>
    <w:rsid w:val="00840C07"/>
    <w:rsid w:val="008411BA"/>
    <w:rsid w:val="008412B4"/>
    <w:rsid w:val="008413A2"/>
    <w:rsid w:val="00841448"/>
    <w:rsid w:val="00841471"/>
    <w:rsid w:val="00841556"/>
    <w:rsid w:val="008418BF"/>
    <w:rsid w:val="008419C8"/>
    <w:rsid w:val="00841C55"/>
    <w:rsid w:val="00841C99"/>
    <w:rsid w:val="00841E4A"/>
    <w:rsid w:val="008424A0"/>
    <w:rsid w:val="0084251D"/>
    <w:rsid w:val="00842897"/>
    <w:rsid w:val="0084296E"/>
    <w:rsid w:val="00842AC4"/>
    <w:rsid w:val="00842AC9"/>
    <w:rsid w:val="00842AF8"/>
    <w:rsid w:val="00842B2A"/>
    <w:rsid w:val="00842B9C"/>
    <w:rsid w:val="00842C1A"/>
    <w:rsid w:val="00842CFF"/>
    <w:rsid w:val="00842EDE"/>
    <w:rsid w:val="00842F2C"/>
    <w:rsid w:val="00842F65"/>
    <w:rsid w:val="00842FFB"/>
    <w:rsid w:val="00843049"/>
    <w:rsid w:val="00843527"/>
    <w:rsid w:val="008438D6"/>
    <w:rsid w:val="008438DB"/>
    <w:rsid w:val="00843B10"/>
    <w:rsid w:val="00843D64"/>
    <w:rsid w:val="00844151"/>
    <w:rsid w:val="008441D8"/>
    <w:rsid w:val="00844287"/>
    <w:rsid w:val="008443CB"/>
    <w:rsid w:val="008443F8"/>
    <w:rsid w:val="00844400"/>
    <w:rsid w:val="008444CA"/>
    <w:rsid w:val="0084453F"/>
    <w:rsid w:val="00844753"/>
    <w:rsid w:val="00844E9C"/>
    <w:rsid w:val="00844FBC"/>
    <w:rsid w:val="00845253"/>
    <w:rsid w:val="00845292"/>
    <w:rsid w:val="008452E4"/>
    <w:rsid w:val="0084535A"/>
    <w:rsid w:val="00845519"/>
    <w:rsid w:val="00845617"/>
    <w:rsid w:val="008456A0"/>
    <w:rsid w:val="008457B8"/>
    <w:rsid w:val="008457D2"/>
    <w:rsid w:val="008459DD"/>
    <w:rsid w:val="00845A8E"/>
    <w:rsid w:val="00845A9E"/>
    <w:rsid w:val="00845BBD"/>
    <w:rsid w:val="00845BBE"/>
    <w:rsid w:val="00845D01"/>
    <w:rsid w:val="00845DC6"/>
    <w:rsid w:val="00845FEF"/>
    <w:rsid w:val="00846198"/>
    <w:rsid w:val="008461E3"/>
    <w:rsid w:val="00846379"/>
    <w:rsid w:val="00846386"/>
    <w:rsid w:val="0084640F"/>
    <w:rsid w:val="008464BD"/>
    <w:rsid w:val="008465C0"/>
    <w:rsid w:val="0084685F"/>
    <w:rsid w:val="008468B9"/>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025"/>
    <w:rsid w:val="008534D9"/>
    <w:rsid w:val="00853546"/>
    <w:rsid w:val="00853973"/>
    <w:rsid w:val="00853B4F"/>
    <w:rsid w:val="00853B78"/>
    <w:rsid w:val="00853B79"/>
    <w:rsid w:val="00853C2F"/>
    <w:rsid w:val="00853D23"/>
    <w:rsid w:val="00853D2C"/>
    <w:rsid w:val="00853E3C"/>
    <w:rsid w:val="00853FA2"/>
    <w:rsid w:val="00853FB2"/>
    <w:rsid w:val="00853FC2"/>
    <w:rsid w:val="00854026"/>
    <w:rsid w:val="008543AF"/>
    <w:rsid w:val="0085443E"/>
    <w:rsid w:val="0085449A"/>
    <w:rsid w:val="008544E0"/>
    <w:rsid w:val="008544E7"/>
    <w:rsid w:val="00854505"/>
    <w:rsid w:val="00854564"/>
    <w:rsid w:val="008545CB"/>
    <w:rsid w:val="008548C1"/>
    <w:rsid w:val="00854A30"/>
    <w:rsid w:val="00854B8F"/>
    <w:rsid w:val="00854C1F"/>
    <w:rsid w:val="00854C22"/>
    <w:rsid w:val="00854EB9"/>
    <w:rsid w:val="00854FBD"/>
    <w:rsid w:val="00854FDA"/>
    <w:rsid w:val="0085529A"/>
    <w:rsid w:val="00855386"/>
    <w:rsid w:val="00855416"/>
    <w:rsid w:val="0085559D"/>
    <w:rsid w:val="00855616"/>
    <w:rsid w:val="008556E4"/>
    <w:rsid w:val="008557B7"/>
    <w:rsid w:val="00855833"/>
    <w:rsid w:val="00855A39"/>
    <w:rsid w:val="00855BDB"/>
    <w:rsid w:val="00855CA5"/>
    <w:rsid w:val="00855CD0"/>
    <w:rsid w:val="00855D36"/>
    <w:rsid w:val="00855DC0"/>
    <w:rsid w:val="00855EB5"/>
    <w:rsid w:val="00855F4F"/>
    <w:rsid w:val="008560E3"/>
    <w:rsid w:val="00856192"/>
    <w:rsid w:val="0085637E"/>
    <w:rsid w:val="00856DF2"/>
    <w:rsid w:val="00857048"/>
    <w:rsid w:val="00857199"/>
    <w:rsid w:val="0085727F"/>
    <w:rsid w:val="008573D9"/>
    <w:rsid w:val="008573EE"/>
    <w:rsid w:val="0085778C"/>
    <w:rsid w:val="00857850"/>
    <w:rsid w:val="008578E1"/>
    <w:rsid w:val="00857976"/>
    <w:rsid w:val="00857B25"/>
    <w:rsid w:val="00857BDC"/>
    <w:rsid w:val="00857D1F"/>
    <w:rsid w:val="0086027A"/>
    <w:rsid w:val="0086032F"/>
    <w:rsid w:val="00860347"/>
    <w:rsid w:val="008604A9"/>
    <w:rsid w:val="00860562"/>
    <w:rsid w:val="008606F6"/>
    <w:rsid w:val="00860B16"/>
    <w:rsid w:val="00860C18"/>
    <w:rsid w:val="00860EBD"/>
    <w:rsid w:val="00861031"/>
    <w:rsid w:val="00861064"/>
    <w:rsid w:val="008610F7"/>
    <w:rsid w:val="008611DE"/>
    <w:rsid w:val="008612D2"/>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A4"/>
    <w:rsid w:val="008624E0"/>
    <w:rsid w:val="008628B8"/>
    <w:rsid w:val="00862925"/>
    <w:rsid w:val="00862ADF"/>
    <w:rsid w:val="00862C22"/>
    <w:rsid w:val="00862C73"/>
    <w:rsid w:val="00862D86"/>
    <w:rsid w:val="00862F4E"/>
    <w:rsid w:val="00862FC0"/>
    <w:rsid w:val="008633BA"/>
    <w:rsid w:val="00863603"/>
    <w:rsid w:val="00863630"/>
    <w:rsid w:val="00863708"/>
    <w:rsid w:val="0086375B"/>
    <w:rsid w:val="00863832"/>
    <w:rsid w:val="00863CD2"/>
    <w:rsid w:val="008640E6"/>
    <w:rsid w:val="00864143"/>
    <w:rsid w:val="0086437C"/>
    <w:rsid w:val="00864454"/>
    <w:rsid w:val="0086474D"/>
    <w:rsid w:val="008647C5"/>
    <w:rsid w:val="0086487C"/>
    <w:rsid w:val="008649FE"/>
    <w:rsid w:val="00864E03"/>
    <w:rsid w:val="00864E53"/>
    <w:rsid w:val="00864FF2"/>
    <w:rsid w:val="00865017"/>
    <w:rsid w:val="008650FE"/>
    <w:rsid w:val="008651B9"/>
    <w:rsid w:val="0086544A"/>
    <w:rsid w:val="00865576"/>
    <w:rsid w:val="00865636"/>
    <w:rsid w:val="0086574F"/>
    <w:rsid w:val="008659F9"/>
    <w:rsid w:val="00865C01"/>
    <w:rsid w:val="00865C40"/>
    <w:rsid w:val="00865C89"/>
    <w:rsid w:val="00865D59"/>
    <w:rsid w:val="00866186"/>
    <w:rsid w:val="0086638B"/>
    <w:rsid w:val="008664C5"/>
    <w:rsid w:val="008666F1"/>
    <w:rsid w:val="0086676B"/>
    <w:rsid w:val="008668F4"/>
    <w:rsid w:val="00866A74"/>
    <w:rsid w:val="00866A87"/>
    <w:rsid w:val="00866B58"/>
    <w:rsid w:val="00866C0D"/>
    <w:rsid w:val="00866C41"/>
    <w:rsid w:val="00866D25"/>
    <w:rsid w:val="00866F14"/>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CB"/>
    <w:rsid w:val="00867DF7"/>
    <w:rsid w:val="00867E27"/>
    <w:rsid w:val="00867E63"/>
    <w:rsid w:val="00867E71"/>
    <w:rsid w:val="008704B9"/>
    <w:rsid w:val="008707E7"/>
    <w:rsid w:val="008708C0"/>
    <w:rsid w:val="00870B7E"/>
    <w:rsid w:val="00870DF6"/>
    <w:rsid w:val="00870EFB"/>
    <w:rsid w:val="008711C0"/>
    <w:rsid w:val="008712E2"/>
    <w:rsid w:val="00871346"/>
    <w:rsid w:val="008714D8"/>
    <w:rsid w:val="008717E9"/>
    <w:rsid w:val="00871903"/>
    <w:rsid w:val="008719CE"/>
    <w:rsid w:val="008723A1"/>
    <w:rsid w:val="0087263A"/>
    <w:rsid w:val="00872744"/>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2D"/>
    <w:rsid w:val="0087479D"/>
    <w:rsid w:val="0087480F"/>
    <w:rsid w:val="00874B4C"/>
    <w:rsid w:val="00874BDF"/>
    <w:rsid w:val="00874CBD"/>
    <w:rsid w:val="00874DEE"/>
    <w:rsid w:val="00874E3E"/>
    <w:rsid w:val="00874E84"/>
    <w:rsid w:val="00874F17"/>
    <w:rsid w:val="00875194"/>
    <w:rsid w:val="0087532A"/>
    <w:rsid w:val="008754E5"/>
    <w:rsid w:val="00875680"/>
    <w:rsid w:val="0087576F"/>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C8C"/>
    <w:rsid w:val="00880D5D"/>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4F"/>
    <w:rsid w:val="00882F75"/>
    <w:rsid w:val="00883067"/>
    <w:rsid w:val="00883285"/>
    <w:rsid w:val="0088335B"/>
    <w:rsid w:val="00883417"/>
    <w:rsid w:val="008834C7"/>
    <w:rsid w:val="00883528"/>
    <w:rsid w:val="00883823"/>
    <w:rsid w:val="008838BA"/>
    <w:rsid w:val="008838F0"/>
    <w:rsid w:val="008839B4"/>
    <w:rsid w:val="00883CFB"/>
    <w:rsid w:val="00883D65"/>
    <w:rsid w:val="00883F46"/>
    <w:rsid w:val="0088425E"/>
    <w:rsid w:val="00884376"/>
    <w:rsid w:val="008844EB"/>
    <w:rsid w:val="00884761"/>
    <w:rsid w:val="008849C3"/>
    <w:rsid w:val="00884B59"/>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955"/>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9CB"/>
    <w:rsid w:val="00891B0B"/>
    <w:rsid w:val="00891BDC"/>
    <w:rsid w:val="00891C34"/>
    <w:rsid w:val="00891E63"/>
    <w:rsid w:val="00891EF2"/>
    <w:rsid w:val="00892044"/>
    <w:rsid w:val="0089217E"/>
    <w:rsid w:val="0089218F"/>
    <w:rsid w:val="008922D9"/>
    <w:rsid w:val="0089230A"/>
    <w:rsid w:val="00892387"/>
    <w:rsid w:val="00892719"/>
    <w:rsid w:val="00892758"/>
    <w:rsid w:val="008927E2"/>
    <w:rsid w:val="00892847"/>
    <w:rsid w:val="0089289E"/>
    <w:rsid w:val="00892B86"/>
    <w:rsid w:val="00892D07"/>
    <w:rsid w:val="00892E40"/>
    <w:rsid w:val="00892F5C"/>
    <w:rsid w:val="0089303E"/>
    <w:rsid w:val="00893098"/>
    <w:rsid w:val="008932F8"/>
    <w:rsid w:val="00893308"/>
    <w:rsid w:val="00893310"/>
    <w:rsid w:val="00893332"/>
    <w:rsid w:val="008933AC"/>
    <w:rsid w:val="0089340C"/>
    <w:rsid w:val="00893531"/>
    <w:rsid w:val="00893581"/>
    <w:rsid w:val="008935AC"/>
    <w:rsid w:val="0089361D"/>
    <w:rsid w:val="00893996"/>
    <w:rsid w:val="00893A2F"/>
    <w:rsid w:val="00893A76"/>
    <w:rsid w:val="00893B94"/>
    <w:rsid w:val="00893BFF"/>
    <w:rsid w:val="00893C0D"/>
    <w:rsid w:val="00893DFD"/>
    <w:rsid w:val="00893EF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4FFB"/>
    <w:rsid w:val="00895037"/>
    <w:rsid w:val="00895568"/>
    <w:rsid w:val="008956B7"/>
    <w:rsid w:val="00895717"/>
    <w:rsid w:val="00895878"/>
    <w:rsid w:val="008959E7"/>
    <w:rsid w:val="00895B40"/>
    <w:rsid w:val="00895C57"/>
    <w:rsid w:val="00895D3F"/>
    <w:rsid w:val="00895DC9"/>
    <w:rsid w:val="00895E7F"/>
    <w:rsid w:val="008962E7"/>
    <w:rsid w:val="0089657F"/>
    <w:rsid w:val="00896651"/>
    <w:rsid w:val="00896916"/>
    <w:rsid w:val="00896EF4"/>
    <w:rsid w:val="0089720D"/>
    <w:rsid w:val="00897269"/>
    <w:rsid w:val="008973E7"/>
    <w:rsid w:val="0089769F"/>
    <w:rsid w:val="008977B8"/>
    <w:rsid w:val="0089797A"/>
    <w:rsid w:val="00897A94"/>
    <w:rsid w:val="00897AB7"/>
    <w:rsid w:val="00897AD9"/>
    <w:rsid w:val="00897B8E"/>
    <w:rsid w:val="00897C52"/>
    <w:rsid w:val="00897C7F"/>
    <w:rsid w:val="00897E96"/>
    <w:rsid w:val="008A016D"/>
    <w:rsid w:val="008A020E"/>
    <w:rsid w:val="008A0345"/>
    <w:rsid w:val="008A0419"/>
    <w:rsid w:val="008A0528"/>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24A"/>
    <w:rsid w:val="008A2297"/>
    <w:rsid w:val="008A22A6"/>
    <w:rsid w:val="008A22D5"/>
    <w:rsid w:val="008A2457"/>
    <w:rsid w:val="008A257F"/>
    <w:rsid w:val="008A25C3"/>
    <w:rsid w:val="008A25C6"/>
    <w:rsid w:val="008A2682"/>
    <w:rsid w:val="008A2978"/>
    <w:rsid w:val="008A2A8F"/>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18F"/>
    <w:rsid w:val="008A4223"/>
    <w:rsid w:val="008A4468"/>
    <w:rsid w:val="008A4492"/>
    <w:rsid w:val="008A46DE"/>
    <w:rsid w:val="008A481B"/>
    <w:rsid w:val="008A4A34"/>
    <w:rsid w:val="008A4AE8"/>
    <w:rsid w:val="008A4CDD"/>
    <w:rsid w:val="008A502C"/>
    <w:rsid w:val="008A51C1"/>
    <w:rsid w:val="008A5479"/>
    <w:rsid w:val="008A54B6"/>
    <w:rsid w:val="008A55F0"/>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CE9"/>
    <w:rsid w:val="008A7ED0"/>
    <w:rsid w:val="008B0135"/>
    <w:rsid w:val="008B0208"/>
    <w:rsid w:val="008B0270"/>
    <w:rsid w:val="008B0536"/>
    <w:rsid w:val="008B05D0"/>
    <w:rsid w:val="008B066E"/>
    <w:rsid w:val="008B068B"/>
    <w:rsid w:val="008B07D6"/>
    <w:rsid w:val="008B09BC"/>
    <w:rsid w:val="008B0FA8"/>
    <w:rsid w:val="008B1062"/>
    <w:rsid w:val="008B10B5"/>
    <w:rsid w:val="008B1213"/>
    <w:rsid w:val="008B123D"/>
    <w:rsid w:val="008B14B2"/>
    <w:rsid w:val="008B16CE"/>
    <w:rsid w:val="008B1964"/>
    <w:rsid w:val="008B199C"/>
    <w:rsid w:val="008B1A26"/>
    <w:rsid w:val="008B1A9C"/>
    <w:rsid w:val="008B1CE1"/>
    <w:rsid w:val="008B1E8B"/>
    <w:rsid w:val="008B2062"/>
    <w:rsid w:val="008B2112"/>
    <w:rsid w:val="008B243A"/>
    <w:rsid w:val="008B2445"/>
    <w:rsid w:val="008B24C9"/>
    <w:rsid w:val="008B252F"/>
    <w:rsid w:val="008B25FC"/>
    <w:rsid w:val="008B26CE"/>
    <w:rsid w:val="008B2711"/>
    <w:rsid w:val="008B27D6"/>
    <w:rsid w:val="008B2949"/>
    <w:rsid w:val="008B29A4"/>
    <w:rsid w:val="008B2DB1"/>
    <w:rsid w:val="008B2E73"/>
    <w:rsid w:val="008B3041"/>
    <w:rsid w:val="008B307D"/>
    <w:rsid w:val="008B30EA"/>
    <w:rsid w:val="008B30F2"/>
    <w:rsid w:val="008B3285"/>
    <w:rsid w:val="008B32CC"/>
    <w:rsid w:val="008B3540"/>
    <w:rsid w:val="008B3550"/>
    <w:rsid w:val="008B3912"/>
    <w:rsid w:val="008B3A2E"/>
    <w:rsid w:val="008B3B9E"/>
    <w:rsid w:val="008B3CCD"/>
    <w:rsid w:val="008B3CDD"/>
    <w:rsid w:val="008B3F89"/>
    <w:rsid w:val="008B426D"/>
    <w:rsid w:val="008B4776"/>
    <w:rsid w:val="008B4A2F"/>
    <w:rsid w:val="008B4A84"/>
    <w:rsid w:val="008B4C2D"/>
    <w:rsid w:val="008B4ED6"/>
    <w:rsid w:val="008B4F77"/>
    <w:rsid w:val="008B4FB2"/>
    <w:rsid w:val="008B55D3"/>
    <w:rsid w:val="008B562B"/>
    <w:rsid w:val="008B56DB"/>
    <w:rsid w:val="008B5832"/>
    <w:rsid w:val="008B5D3B"/>
    <w:rsid w:val="008B5D69"/>
    <w:rsid w:val="008B5DA3"/>
    <w:rsid w:val="008B5F31"/>
    <w:rsid w:val="008B6070"/>
    <w:rsid w:val="008B60A7"/>
    <w:rsid w:val="008B6827"/>
    <w:rsid w:val="008B6F80"/>
    <w:rsid w:val="008B73D2"/>
    <w:rsid w:val="008B7413"/>
    <w:rsid w:val="008B74FC"/>
    <w:rsid w:val="008B7595"/>
    <w:rsid w:val="008B772D"/>
    <w:rsid w:val="008B7913"/>
    <w:rsid w:val="008B797B"/>
    <w:rsid w:val="008B7A19"/>
    <w:rsid w:val="008B7D86"/>
    <w:rsid w:val="008B7E27"/>
    <w:rsid w:val="008B7E34"/>
    <w:rsid w:val="008C010C"/>
    <w:rsid w:val="008C0147"/>
    <w:rsid w:val="008C0255"/>
    <w:rsid w:val="008C045A"/>
    <w:rsid w:val="008C07D6"/>
    <w:rsid w:val="008C0AC1"/>
    <w:rsid w:val="008C0B4F"/>
    <w:rsid w:val="008C0C22"/>
    <w:rsid w:val="008C0EE4"/>
    <w:rsid w:val="008C0F7D"/>
    <w:rsid w:val="008C12D3"/>
    <w:rsid w:val="008C149D"/>
    <w:rsid w:val="008C14A9"/>
    <w:rsid w:val="008C14CA"/>
    <w:rsid w:val="008C1533"/>
    <w:rsid w:val="008C1724"/>
    <w:rsid w:val="008C17C5"/>
    <w:rsid w:val="008C188F"/>
    <w:rsid w:val="008C1BDD"/>
    <w:rsid w:val="008C1EA3"/>
    <w:rsid w:val="008C212F"/>
    <w:rsid w:val="008C21B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B9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18C"/>
    <w:rsid w:val="008C543E"/>
    <w:rsid w:val="008C5656"/>
    <w:rsid w:val="008C58CD"/>
    <w:rsid w:val="008C5A00"/>
    <w:rsid w:val="008C5C8A"/>
    <w:rsid w:val="008C5CD0"/>
    <w:rsid w:val="008C5D8F"/>
    <w:rsid w:val="008C5E20"/>
    <w:rsid w:val="008C5ED6"/>
    <w:rsid w:val="008C5FE7"/>
    <w:rsid w:val="008C60E1"/>
    <w:rsid w:val="008C6224"/>
    <w:rsid w:val="008C62B1"/>
    <w:rsid w:val="008C6612"/>
    <w:rsid w:val="008C6806"/>
    <w:rsid w:val="008C68D7"/>
    <w:rsid w:val="008C6907"/>
    <w:rsid w:val="008C690F"/>
    <w:rsid w:val="008C6E5D"/>
    <w:rsid w:val="008C6EC4"/>
    <w:rsid w:val="008C71CE"/>
    <w:rsid w:val="008C71F2"/>
    <w:rsid w:val="008C722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21"/>
    <w:rsid w:val="008D1966"/>
    <w:rsid w:val="008D19AE"/>
    <w:rsid w:val="008D19EF"/>
    <w:rsid w:val="008D1A0C"/>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D7D"/>
    <w:rsid w:val="008D2E0B"/>
    <w:rsid w:val="008D2FA4"/>
    <w:rsid w:val="008D32C3"/>
    <w:rsid w:val="008D3449"/>
    <w:rsid w:val="008D34CB"/>
    <w:rsid w:val="008D3997"/>
    <w:rsid w:val="008D3AE0"/>
    <w:rsid w:val="008D3E21"/>
    <w:rsid w:val="008D3E2C"/>
    <w:rsid w:val="008D3E94"/>
    <w:rsid w:val="008D405E"/>
    <w:rsid w:val="008D42B4"/>
    <w:rsid w:val="008D4359"/>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E5C"/>
    <w:rsid w:val="008D7F62"/>
    <w:rsid w:val="008E016B"/>
    <w:rsid w:val="008E028B"/>
    <w:rsid w:val="008E02D2"/>
    <w:rsid w:val="008E06F2"/>
    <w:rsid w:val="008E0911"/>
    <w:rsid w:val="008E0922"/>
    <w:rsid w:val="008E0A19"/>
    <w:rsid w:val="008E0C0A"/>
    <w:rsid w:val="008E0C64"/>
    <w:rsid w:val="008E0CFD"/>
    <w:rsid w:val="008E1265"/>
    <w:rsid w:val="008E12BA"/>
    <w:rsid w:val="008E139F"/>
    <w:rsid w:val="008E1547"/>
    <w:rsid w:val="008E1644"/>
    <w:rsid w:val="008E172E"/>
    <w:rsid w:val="008E1917"/>
    <w:rsid w:val="008E1CF8"/>
    <w:rsid w:val="008E1D93"/>
    <w:rsid w:val="008E1E0E"/>
    <w:rsid w:val="008E1F12"/>
    <w:rsid w:val="008E1F99"/>
    <w:rsid w:val="008E20BD"/>
    <w:rsid w:val="008E23B7"/>
    <w:rsid w:val="008E24F6"/>
    <w:rsid w:val="008E2545"/>
    <w:rsid w:val="008E25DC"/>
    <w:rsid w:val="008E26BF"/>
    <w:rsid w:val="008E2767"/>
    <w:rsid w:val="008E27E2"/>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FAB"/>
    <w:rsid w:val="008E547F"/>
    <w:rsid w:val="008E55CE"/>
    <w:rsid w:val="008E5666"/>
    <w:rsid w:val="008E56FD"/>
    <w:rsid w:val="008E575E"/>
    <w:rsid w:val="008E5B7B"/>
    <w:rsid w:val="008E5F30"/>
    <w:rsid w:val="008E60FB"/>
    <w:rsid w:val="008E61A4"/>
    <w:rsid w:val="008E623F"/>
    <w:rsid w:val="008E624A"/>
    <w:rsid w:val="008E630B"/>
    <w:rsid w:val="008E6317"/>
    <w:rsid w:val="008E6489"/>
    <w:rsid w:val="008E64D5"/>
    <w:rsid w:val="008E66A5"/>
    <w:rsid w:val="008E6837"/>
    <w:rsid w:val="008E699F"/>
    <w:rsid w:val="008E69BC"/>
    <w:rsid w:val="008E6CB9"/>
    <w:rsid w:val="008E6DA8"/>
    <w:rsid w:val="008E6EC6"/>
    <w:rsid w:val="008E6EC8"/>
    <w:rsid w:val="008E7010"/>
    <w:rsid w:val="008E70FF"/>
    <w:rsid w:val="008E741D"/>
    <w:rsid w:val="008E7664"/>
    <w:rsid w:val="008E7A19"/>
    <w:rsid w:val="008E7B08"/>
    <w:rsid w:val="008E7B0C"/>
    <w:rsid w:val="008E7B6B"/>
    <w:rsid w:val="008E7C4C"/>
    <w:rsid w:val="008E7D72"/>
    <w:rsid w:val="008F01D1"/>
    <w:rsid w:val="008F0589"/>
    <w:rsid w:val="008F05D4"/>
    <w:rsid w:val="008F069E"/>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AEF"/>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D4"/>
    <w:rsid w:val="008F56F5"/>
    <w:rsid w:val="008F59D5"/>
    <w:rsid w:val="008F59F7"/>
    <w:rsid w:val="008F5AD1"/>
    <w:rsid w:val="008F5BF6"/>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A91"/>
    <w:rsid w:val="008F7CA9"/>
    <w:rsid w:val="008F7D07"/>
    <w:rsid w:val="008F7F46"/>
    <w:rsid w:val="0090000C"/>
    <w:rsid w:val="0090005D"/>
    <w:rsid w:val="0090011C"/>
    <w:rsid w:val="00900171"/>
    <w:rsid w:val="0090017A"/>
    <w:rsid w:val="0090024F"/>
    <w:rsid w:val="009006F3"/>
    <w:rsid w:val="00900711"/>
    <w:rsid w:val="0090075B"/>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1FD0"/>
    <w:rsid w:val="00902000"/>
    <w:rsid w:val="0090204C"/>
    <w:rsid w:val="009021B7"/>
    <w:rsid w:val="009021EF"/>
    <w:rsid w:val="0090223C"/>
    <w:rsid w:val="009023D5"/>
    <w:rsid w:val="00902657"/>
    <w:rsid w:val="009026C3"/>
    <w:rsid w:val="00902746"/>
    <w:rsid w:val="009027F9"/>
    <w:rsid w:val="00902803"/>
    <w:rsid w:val="00902BFD"/>
    <w:rsid w:val="00902EB4"/>
    <w:rsid w:val="00903013"/>
    <w:rsid w:val="0090323A"/>
    <w:rsid w:val="0090324C"/>
    <w:rsid w:val="0090326F"/>
    <w:rsid w:val="009033F4"/>
    <w:rsid w:val="0090355C"/>
    <w:rsid w:val="009035D1"/>
    <w:rsid w:val="009037BA"/>
    <w:rsid w:val="00903BD4"/>
    <w:rsid w:val="00903DD9"/>
    <w:rsid w:val="00903DF3"/>
    <w:rsid w:val="0090408A"/>
    <w:rsid w:val="0090434A"/>
    <w:rsid w:val="009043FB"/>
    <w:rsid w:val="009044AA"/>
    <w:rsid w:val="009044D4"/>
    <w:rsid w:val="0090472D"/>
    <w:rsid w:val="009048D8"/>
    <w:rsid w:val="00904918"/>
    <w:rsid w:val="0090498B"/>
    <w:rsid w:val="009049DF"/>
    <w:rsid w:val="009049F1"/>
    <w:rsid w:val="00904CD6"/>
    <w:rsid w:val="00904E0C"/>
    <w:rsid w:val="00904EA6"/>
    <w:rsid w:val="00904F49"/>
    <w:rsid w:val="00904F74"/>
    <w:rsid w:val="009050B0"/>
    <w:rsid w:val="00905166"/>
    <w:rsid w:val="009051E6"/>
    <w:rsid w:val="009052BF"/>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10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F6"/>
    <w:rsid w:val="00910D3C"/>
    <w:rsid w:val="00910DC1"/>
    <w:rsid w:val="00910DE4"/>
    <w:rsid w:val="00910EA4"/>
    <w:rsid w:val="00910F48"/>
    <w:rsid w:val="0091104D"/>
    <w:rsid w:val="009110E6"/>
    <w:rsid w:val="0091111F"/>
    <w:rsid w:val="0091128B"/>
    <w:rsid w:val="009113F9"/>
    <w:rsid w:val="00911404"/>
    <w:rsid w:val="00911417"/>
    <w:rsid w:val="00911435"/>
    <w:rsid w:val="009114E9"/>
    <w:rsid w:val="00911538"/>
    <w:rsid w:val="009118B2"/>
    <w:rsid w:val="009118F2"/>
    <w:rsid w:val="009119AC"/>
    <w:rsid w:val="009119B0"/>
    <w:rsid w:val="00911D18"/>
    <w:rsid w:val="00912672"/>
    <w:rsid w:val="009126E0"/>
    <w:rsid w:val="009127BF"/>
    <w:rsid w:val="00912937"/>
    <w:rsid w:val="009129F7"/>
    <w:rsid w:val="00912AC3"/>
    <w:rsid w:val="00912C7A"/>
    <w:rsid w:val="00912FFC"/>
    <w:rsid w:val="00913049"/>
    <w:rsid w:val="00913066"/>
    <w:rsid w:val="0091306B"/>
    <w:rsid w:val="0091323B"/>
    <w:rsid w:val="00913348"/>
    <w:rsid w:val="009134E3"/>
    <w:rsid w:val="00913629"/>
    <w:rsid w:val="00913744"/>
    <w:rsid w:val="009137EA"/>
    <w:rsid w:val="009137F1"/>
    <w:rsid w:val="00913A7C"/>
    <w:rsid w:val="00913D8D"/>
    <w:rsid w:val="00913F22"/>
    <w:rsid w:val="00913F27"/>
    <w:rsid w:val="00913F97"/>
    <w:rsid w:val="00913FFF"/>
    <w:rsid w:val="00914101"/>
    <w:rsid w:val="009143C2"/>
    <w:rsid w:val="00914621"/>
    <w:rsid w:val="00914673"/>
    <w:rsid w:val="0091477A"/>
    <w:rsid w:val="009147BF"/>
    <w:rsid w:val="00914F31"/>
    <w:rsid w:val="009150C4"/>
    <w:rsid w:val="00915273"/>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32"/>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8ED"/>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69"/>
    <w:rsid w:val="00920CC9"/>
    <w:rsid w:val="00920D70"/>
    <w:rsid w:val="00920DB4"/>
    <w:rsid w:val="00921015"/>
    <w:rsid w:val="0092114C"/>
    <w:rsid w:val="009212E3"/>
    <w:rsid w:val="009213E6"/>
    <w:rsid w:val="00921482"/>
    <w:rsid w:val="009215F0"/>
    <w:rsid w:val="0092184A"/>
    <w:rsid w:val="0092189C"/>
    <w:rsid w:val="00921B50"/>
    <w:rsid w:val="00921CA3"/>
    <w:rsid w:val="00921DB2"/>
    <w:rsid w:val="00921DF4"/>
    <w:rsid w:val="00921EDB"/>
    <w:rsid w:val="00922152"/>
    <w:rsid w:val="009221A2"/>
    <w:rsid w:val="009221AD"/>
    <w:rsid w:val="009222C8"/>
    <w:rsid w:val="00922797"/>
    <w:rsid w:val="00922973"/>
    <w:rsid w:val="00922AA9"/>
    <w:rsid w:val="00922B32"/>
    <w:rsid w:val="00922C65"/>
    <w:rsid w:val="009230CD"/>
    <w:rsid w:val="0092366C"/>
    <w:rsid w:val="009236F8"/>
    <w:rsid w:val="0092377F"/>
    <w:rsid w:val="00923827"/>
    <w:rsid w:val="00923CA7"/>
    <w:rsid w:val="00923FBF"/>
    <w:rsid w:val="0092433B"/>
    <w:rsid w:val="00924369"/>
    <w:rsid w:val="009246F5"/>
    <w:rsid w:val="00924789"/>
    <w:rsid w:val="00924B9C"/>
    <w:rsid w:val="00924C5E"/>
    <w:rsid w:val="00924EBD"/>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5D1"/>
    <w:rsid w:val="00926955"/>
    <w:rsid w:val="00926993"/>
    <w:rsid w:val="00926A19"/>
    <w:rsid w:val="00926CCD"/>
    <w:rsid w:val="00926E93"/>
    <w:rsid w:val="00926EFC"/>
    <w:rsid w:val="00926F68"/>
    <w:rsid w:val="00927312"/>
    <w:rsid w:val="0092739F"/>
    <w:rsid w:val="009274CD"/>
    <w:rsid w:val="00927582"/>
    <w:rsid w:val="00927817"/>
    <w:rsid w:val="0092781F"/>
    <w:rsid w:val="00927869"/>
    <w:rsid w:val="00927888"/>
    <w:rsid w:val="009279D2"/>
    <w:rsid w:val="00927A3C"/>
    <w:rsid w:val="00927B50"/>
    <w:rsid w:val="00927C73"/>
    <w:rsid w:val="00927FCC"/>
    <w:rsid w:val="0093007C"/>
    <w:rsid w:val="009300B1"/>
    <w:rsid w:val="009300BB"/>
    <w:rsid w:val="00930157"/>
    <w:rsid w:val="0093016F"/>
    <w:rsid w:val="00930388"/>
    <w:rsid w:val="009303C7"/>
    <w:rsid w:val="009306EB"/>
    <w:rsid w:val="00930A58"/>
    <w:rsid w:val="00930DF7"/>
    <w:rsid w:val="00931019"/>
    <w:rsid w:val="00931073"/>
    <w:rsid w:val="00931185"/>
    <w:rsid w:val="0093124B"/>
    <w:rsid w:val="009313FF"/>
    <w:rsid w:val="0093143A"/>
    <w:rsid w:val="00931635"/>
    <w:rsid w:val="00931659"/>
    <w:rsid w:val="009318D0"/>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CA8"/>
    <w:rsid w:val="00932E39"/>
    <w:rsid w:val="00932E4E"/>
    <w:rsid w:val="00932E63"/>
    <w:rsid w:val="00932EAD"/>
    <w:rsid w:val="00932EC3"/>
    <w:rsid w:val="009330F9"/>
    <w:rsid w:val="009331B9"/>
    <w:rsid w:val="009331D7"/>
    <w:rsid w:val="0093330A"/>
    <w:rsid w:val="009334C3"/>
    <w:rsid w:val="00933689"/>
    <w:rsid w:val="00933D1A"/>
    <w:rsid w:val="00933DAB"/>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6"/>
    <w:rsid w:val="00934FF7"/>
    <w:rsid w:val="00935106"/>
    <w:rsid w:val="00935108"/>
    <w:rsid w:val="00935433"/>
    <w:rsid w:val="0093554F"/>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357"/>
    <w:rsid w:val="00936472"/>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72"/>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A80"/>
    <w:rsid w:val="00943BA3"/>
    <w:rsid w:val="00943C98"/>
    <w:rsid w:val="00943E04"/>
    <w:rsid w:val="00943E29"/>
    <w:rsid w:val="00943E52"/>
    <w:rsid w:val="00943EB2"/>
    <w:rsid w:val="009441A8"/>
    <w:rsid w:val="00944220"/>
    <w:rsid w:val="00944500"/>
    <w:rsid w:val="009445E4"/>
    <w:rsid w:val="00944665"/>
    <w:rsid w:val="00944979"/>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367"/>
    <w:rsid w:val="00950588"/>
    <w:rsid w:val="009505F9"/>
    <w:rsid w:val="009506A9"/>
    <w:rsid w:val="0095073C"/>
    <w:rsid w:val="00950761"/>
    <w:rsid w:val="00950941"/>
    <w:rsid w:val="00950BC9"/>
    <w:rsid w:val="00950BE4"/>
    <w:rsid w:val="00950BF4"/>
    <w:rsid w:val="00950CD2"/>
    <w:rsid w:val="00950E0F"/>
    <w:rsid w:val="00950E13"/>
    <w:rsid w:val="00950EB0"/>
    <w:rsid w:val="00950F47"/>
    <w:rsid w:val="00950F90"/>
    <w:rsid w:val="009511AD"/>
    <w:rsid w:val="009511C8"/>
    <w:rsid w:val="009516A4"/>
    <w:rsid w:val="0095197B"/>
    <w:rsid w:val="00951BF3"/>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3F72"/>
    <w:rsid w:val="009540DD"/>
    <w:rsid w:val="009540F7"/>
    <w:rsid w:val="009542CD"/>
    <w:rsid w:val="009542D9"/>
    <w:rsid w:val="009543C1"/>
    <w:rsid w:val="009545CA"/>
    <w:rsid w:val="009546E6"/>
    <w:rsid w:val="00954714"/>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6F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AE"/>
    <w:rsid w:val="00957AB3"/>
    <w:rsid w:val="00957CF5"/>
    <w:rsid w:val="0096000E"/>
    <w:rsid w:val="0096007F"/>
    <w:rsid w:val="00960245"/>
    <w:rsid w:val="009603A8"/>
    <w:rsid w:val="009605CB"/>
    <w:rsid w:val="00960982"/>
    <w:rsid w:val="009609A7"/>
    <w:rsid w:val="00960BE9"/>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4C9"/>
    <w:rsid w:val="00963529"/>
    <w:rsid w:val="00963716"/>
    <w:rsid w:val="00963769"/>
    <w:rsid w:val="0096382D"/>
    <w:rsid w:val="00963B16"/>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CFD"/>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381"/>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141"/>
    <w:rsid w:val="00971207"/>
    <w:rsid w:val="00971225"/>
    <w:rsid w:val="00971233"/>
    <w:rsid w:val="0097132A"/>
    <w:rsid w:val="009714EA"/>
    <w:rsid w:val="00971632"/>
    <w:rsid w:val="0097166B"/>
    <w:rsid w:val="0097171A"/>
    <w:rsid w:val="00971D30"/>
    <w:rsid w:val="00971E15"/>
    <w:rsid w:val="00971E4A"/>
    <w:rsid w:val="00971F3E"/>
    <w:rsid w:val="009723E4"/>
    <w:rsid w:val="0097252C"/>
    <w:rsid w:val="009727DE"/>
    <w:rsid w:val="00972A9C"/>
    <w:rsid w:val="00972BA2"/>
    <w:rsid w:val="00972CA3"/>
    <w:rsid w:val="00972CB6"/>
    <w:rsid w:val="00972CF8"/>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55F"/>
    <w:rsid w:val="00974667"/>
    <w:rsid w:val="009746D4"/>
    <w:rsid w:val="00974959"/>
    <w:rsid w:val="00974A48"/>
    <w:rsid w:val="00974BAD"/>
    <w:rsid w:val="00974C16"/>
    <w:rsid w:val="00974C21"/>
    <w:rsid w:val="00974E23"/>
    <w:rsid w:val="00974FC8"/>
    <w:rsid w:val="00974FEB"/>
    <w:rsid w:val="00975357"/>
    <w:rsid w:val="0097553D"/>
    <w:rsid w:val="009755B2"/>
    <w:rsid w:val="00975855"/>
    <w:rsid w:val="009758E6"/>
    <w:rsid w:val="00975909"/>
    <w:rsid w:val="00975A2E"/>
    <w:rsid w:val="00975AF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DA"/>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16C"/>
    <w:rsid w:val="00981297"/>
    <w:rsid w:val="009812E9"/>
    <w:rsid w:val="0098143E"/>
    <w:rsid w:val="009815D0"/>
    <w:rsid w:val="00981645"/>
    <w:rsid w:val="00981693"/>
    <w:rsid w:val="009816BA"/>
    <w:rsid w:val="009816DF"/>
    <w:rsid w:val="0098172D"/>
    <w:rsid w:val="009817F2"/>
    <w:rsid w:val="0098195F"/>
    <w:rsid w:val="00981A06"/>
    <w:rsid w:val="00981BCF"/>
    <w:rsid w:val="00981D0B"/>
    <w:rsid w:val="00981E15"/>
    <w:rsid w:val="00981E7C"/>
    <w:rsid w:val="00981FC0"/>
    <w:rsid w:val="00982167"/>
    <w:rsid w:val="00982296"/>
    <w:rsid w:val="009822CF"/>
    <w:rsid w:val="0098230D"/>
    <w:rsid w:val="009823E0"/>
    <w:rsid w:val="0098254A"/>
    <w:rsid w:val="00982563"/>
    <w:rsid w:val="00982A75"/>
    <w:rsid w:val="00982AD6"/>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D52"/>
    <w:rsid w:val="00984EAF"/>
    <w:rsid w:val="00985080"/>
    <w:rsid w:val="0098542F"/>
    <w:rsid w:val="0098544A"/>
    <w:rsid w:val="0098548B"/>
    <w:rsid w:val="00985492"/>
    <w:rsid w:val="0098550C"/>
    <w:rsid w:val="00985791"/>
    <w:rsid w:val="009857CA"/>
    <w:rsid w:val="009858F5"/>
    <w:rsid w:val="00985915"/>
    <w:rsid w:val="00985AEA"/>
    <w:rsid w:val="00985D5E"/>
    <w:rsid w:val="00985DBA"/>
    <w:rsid w:val="00985E0A"/>
    <w:rsid w:val="00985EB2"/>
    <w:rsid w:val="00985F06"/>
    <w:rsid w:val="00986054"/>
    <w:rsid w:val="00986064"/>
    <w:rsid w:val="0098628F"/>
    <w:rsid w:val="009864E8"/>
    <w:rsid w:val="00986519"/>
    <w:rsid w:val="0098662E"/>
    <w:rsid w:val="00986727"/>
    <w:rsid w:val="0098676E"/>
    <w:rsid w:val="009867C9"/>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6D6"/>
    <w:rsid w:val="009877A6"/>
    <w:rsid w:val="009877B6"/>
    <w:rsid w:val="009877D2"/>
    <w:rsid w:val="009879C3"/>
    <w:rsid w:val="00987AEE"/>
    <w:rsid w:val="00987D41"/>
    <w:rsid w:val="00987D89"/>
    <w:rsid w:val="00990033"/>
    <w:rsid w:val="009900A4"/>
    <w:rsid w:val="00990154"/>
    <w:rsid w:val="0099039B"/>
    <w:rsid w:val="009904C6"/>
    <w:rsid w:val="0099051D"/>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47E"/>
    <w:rsid w:val="00991503"/>
    <w:rsid w:val="0099157F"/>
    <w:rsid w:val="0099160E"/>
    <w:rsid w:val="009918C9"/>
    <w:rsid w:val="009918D8"/>
    <w:rsid w:val="00991A4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9E"/>
    <w:rsid w:val="00995193"/>
    <w:rsid w:val="009951E3"/>
    <w:rsid w:val="009951FD"/>
    <w:rsid w:val="009952B3"/>
    <w:rsid w:val="00995309"/>
    <w:rsid w:val="00995427"/>
    <w:rsid w:val="00995545"/>
    <w:rsid w:val="009955DC"/>
    <w:rsid w:val="00995654"/>
    <w:rsid w:val="009959DF"/>
    <w:rsid w:val="00995A7E"/>
    <w:rsid w:val="00995B8A"/>
    <w:rsid w:val="00995B8F"/>
    <w:rsid w:val="00995C77"/>
    <w:rsid w:val="00995DF6"/>
    <w:rsid w:val="00995F53"/>
    <w:rsid w:val="009960B8"/>
    <w:rsid w:val="009961F3"/>
    <w:rsid w:val="0099627C"/>
    <w:rsid w:val="0099654D"/>
    <w:rsid w:val="00996785"/>
    <w:rsid w:val="00996C31"/>
    <w:rsid w:val="00996E0A"/>
    <w:rsid w:val="00996ECF"/>
    <w:rsid w:val="00996FB1"/>
    <w:rsid w:val="0099708A"/>
    <w:rsid w:val="00997304"/>
    <w:rsid w:val="009973C9"/>
    <w:rsid w:val="0099741A"/>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270"/>
    <w:rsid w:val="009A1450"/>
    <w:rsid w:val="009A1981"/>
    <w:rsid w:val="009A19BF"/>
    <w:rsid w:val="009A1AFB"/>
    <w:rsid w:val="009A1B33"/>
    <w:rsid w:val="009A1E20"/>
    <w:rsid w:val="009A1E49"/>
    <w:rsid w:val="009A211D"/>
    <w:rsid w:val="009A2239"/>
    <w:rsid w:val="009A23C6"/>
    <w:rsid w:val="009A24A7"/>
    <w:rsid w:val="009A257B"/>
    <w:rsid w:val="009A277B"/>
    <w:rsid w:val="009A27B1"/>
    <w:rsid w:val="009A2A21"/>
    <w:rsid w:val="009A2A30"/>
    <w:rsid w:val="009A2C29"/>
    <w:rsid w:val="009A2DE2"/>
    <w:rsid w:val="009A2DE8"/>
    <w:rsid w:val="009A2F37"/>
    <w:rsid w:val="009A2F78"/>
    <w:rsid w:val="009A2FA3"/>
    <w:rsid w:val="009A323D"/>
    <w:rsid w:val="009A3419"/>
    <w:rsid w:val="009A3491"/>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500B"/>
    <w:rsid w:val="009A50D8"/>
    <w:rsid w:val="009A5176"/>
    <w:rsid w:val="009A518E"/>
    <w:rsid w:val="009A540C"/>
    <w:rsid w:val="009A5489"/>
    <w:rsid w:val="009A5526"/>
    <w:rsid w:val="009A557F"/>
    <w:rsid w:val="009A55D1"/>
    <w:rsid w:val="009A56A7"/>
    <w:rsid w:val="009A57C3"/>
    <w:rsid w:val="009A5A94"/>
    <w:rsid w:val="009A5A96"/>
    <w:rsid w:val="009A5B37"/>
    <w:rsid w:val="009A5C27"/>
    <w:rsid w:val="009A5D36"/>
    <w:rsid w:val="009A5DD1"/>
    <w:rsid w:val="009A5EBB"/>
    <w:rsid w:val="009A6008"/>
    <w:rsid w:val="009A6017"/>
    <w:rsid w:val="009A601A"/>
    <w:rsid w:val="009A601C"/>
    <w:rsid w:val="009A610C"/>
    <w:rsid w:val="009A6542"/>
    <w:rsid w:val="009A6975"/>
    <w:rsid w:val="009A6B86"/>
    <w:rsid w:val="009A6C1C"/>
    <w:rsid w:val="009A6C9B"/>
    <w:rsid w:val="009A6E38"/>
    <w:rsid w:val="009A6E53"/>
    <w:rsid w:val="009A6E6F"/>
    <w:rsid w:val="009A6EA5"/>
    <w:rsid w:val="009A6F2A"/>
    <w:rsid w:val="009A6FF5"/>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C8C"/>
    <w:rsid w:val="009B1F6F"/>
    <w:rsid w:val="009B1FB9"/>
    <w:rsid w:val="009B1FDE"/>
    <w:rsid w:val="009B207B"/>
    <w:rsid w:val="009B20EF"/>
    <w:rsid w:val="009B2106"/>
    <w:rsid w:val="009B2194"/>
    <w:rsid w:val="009B21BA"/>
    <w:rsid w:val="009B22B0"/>
    <w:rsid w:val="009B2423"/>
    <w:rsid w:val="009B246A"/>
    <w:rsid w:val="009B250C"/>
    <w:rsid w:val="009B29C3"/>
    <w:rsid w:val="009B29FB"/>
    <w:rsid w:val="009B2A07"/>
    <w:rsid w:val="009B2C63"/>
    <w:rsid w:val="009B2E5E"/>
    <w:rsid w:val="009B3046"/>
    <w:rsid w:val="009B310B"/>
    <w:rsid w:val="009B33E5"/>
    <w:rsid w:val="009B3429"/>
    <w:rsid w:val="009B3539"/>
    <w:rsid w:val="009B3592"/>
    <w:rsid w:val="009B36B8"/>
    <w:rsid w:val="009B36F8"/>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2CA"/>
    <w:rsid w:val="009B5383"/>
    <w:rsid w:val="009B539C"/>
    <w:rsid w:val="009B53AA"/>
    <w:rsid w:val="009B5495"/>
    <w:rsid w:val="009B54E3"/>
    <w:rsid w:val="009B5730"/>
    <w:rsid w:val="009B58F1"/>
    <w:rsid w:val="009B59CF"/>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89B"/>
    <w:rsid w:val="009B79F4"/>
    <w:rsid w:val="009B79F7"/>
    <w:rsid w:val="009B7DF2"/>
    <w:rsid w:val="009B7EAB"/>
    <w:rsid w:val="009C0045"/>
    <w:rsid w:val="009C008A"/>
    <w:rsid w:val="009C00E6"/>
    <w:rsid w:val="009C031C"/>
    <w:rsid w:val="009C0428"/>
    <w:rsid w:val="009C0530"/>
    <w:rsid w:val="009C055D"/>
    <w:rsid w:val="009C0711"/>
    <w:rsid w:val="009C07E9"/>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D08"/>
    <w:rsid w:val="009C1EEC"/>
    <w:rsid w:val="009C20A0"/>
    <w:rsid w:val="009C20E1"/>
    <w:rsid w:val="009C22E3"/>
    <w:rsid w:val="009C2308"/>
    <w:rsid w:val="009C232C"/>
    <w:rsid w:val="009C25BF"/>
    <w:rsid w:val="009C273B"/>
    <w:rsid w:val="009C2A61"/>
    <w:rsid w:val="009C2BC6"/>
    <w:rsid w:val="009C2C6F"/>
    <w:rsid w:val="009C2F65"/>
    <w:rsid w:val="009C2FDD"/>
    <w:rsid w:val="009C3167"/>
    <w:rsid w:val="009C32B7"/>
    <w:rsid w:val="009C32E4"/>
    <w:rsid w:val="009C3326"/>
    <w:rsid w:val="009C3414"/>
    <w:rsid w:val="009C379A"/>
    <w:rsid w:val="009C37AA"/>
    <w:rsid w:val="009C381B"/>
    <w:rsid w:val="009C391F"/>
    <w:rsid w:val="009C39AA"/>
    <w:rsid w:val="009C39D6"/>
    <w:rsid w:val="009C3E92"/>
    <w:rsid w:val="009C4138"/>
    <w:rsid w:val="009C4418"/>
    <w:rsid w:val="009C4500"/>
    <w:rsid w:val="009C453C"/>
    <w:rsid w:val="009C4627"/>
    <w:rsid w:val="009C47EE"/>
    <w:rsid w:val="009C4830"/>
    <w:rsid w:val="009C484D"/>
    <w:rsid w:val="009C4A28"/>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38"/>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9A5"/>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664"/>
    <w:rsid w:val="009D1778"/>
    <w:rsid w:val="009D17B9"/>
    <w:rsid w:val="009D17DB"/>
    <w:rsid w:val="009D18EC"/>
    <w:rsid w:val="009D1981"/>
    <w:rsid w:val="009D19AB"/>
    <w:rsid w:val="009D1A33"/>
    <w:rsid w:val="009D1B99"/>
    <w:rsid w:val="009D1BAC"/>
    <w:rsid w:val="009D1C46"/>
    <w:rsid w:val="009D1D68"/>
    <w:rsid w:val="009D1E49"/>
    <w:rsid w:val="009D1E69"/>
    <w:rsid w:val="009D2053"/>
    <w:rsid w:val="009D205F"/>
    <w:rsid w:val="009D2457"/>
    <w:rsid w:val="009D2550"/>
    <w:rsid w:val="009D2712"/>
    <w:rsid w:val="009D27AB"/>
    <w:rsid w:val="009D2834"/>
    <w:rsid w:val="009D2897"/>
    <w:rsid w:val="009D2906"/>
    <w:rsid w:val="009D2ADE"/>
    <w:rsid w:val="009D2AFF"/>
    <w:rsid w:val="009D2B21"/>
    <w:rsid w:val="009D2B89"/>
    <w:rsid w:val="009D2CE8"/>
    <w:rsid w:val="009D2D9F"/>
    <w:rsid w:val="009D2F58"/>
    <w:rsid w:val="009D3243"/>
    <w:rsid w:val="009D35A0"/>
    <w:rsid w:val="009D364A"/>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570"/>
    <w:rsid w:val="009D5625"/>
    <w:rsid w:val="009D56D8"/>
    <w:rsid w:val="009D5895"/>
    <w:rsid w:val="009D5C87"/>
    <w:rsid w:val="009D5CB6"/>
    <w:rsid w:val="009D5D79"/>
    <w:rsid w:val="009D5DCB"/>
    <w:rsid w:val="009D5EAE"/>
    <w:rsid w:val="009D5EEC"/>
    <w:rsid w:val="009D617B"/>
    <w:rsid w:val="009D6424"/>
    <w:rsid w:val="009D663A"/>
    <w:rsid w:val="009D66CD"/>
    <w:rsid w:val="009D6712"/>
    <w:rsid w:val="009D6893"/>
    <w:rsid w:val="009D6BE4"/>
    <w:rsid w:val="009D6D3F"/>
    <w:rsid w:val="009D6D59"/>
    <w:rsid w:val="009D6E74"/>
    <w:rsid w:val="009D6F9A"/>
    <w:rsid w:val="009D6FCD"/>
    <w:rsid w:val="009D70DA"/>
    <w:rsid w:val="009D70DB"/>
    <w:rsid w:val="009D718F"/>
    <w:rsid w:val="009D7275"/>
    <w:rsid w:val="009D7436"/>
    <w:rsid w:val="009D7787"/>
    <w:rsid w:val="009D7822"/>
    <w:rsid w:val="009D78BF"/>
    <w:rsid w:val="009D7988"/>
    <w:rsid w:val="009D79DA"/>
    <w:rsid w:val="009D7A32"/>
    <w:rsid w:val="009D7BF9"/>
    <w:rsid w:val="009D7C2E"/>
    <w:rsid w:val="009D7CED"/>
    <w:rsid w:val="009D7D7D"/>
    <w:rsid w:val="009D7F2C"/>
    <w:rsid w:val="009D7F52"/>
    <w:rsid w:val="009E03B8"/>
    <w:rsid w:val="009E03C3"/>
    <w:rsid w:val="009E0515"/>
    <w:rsid w:val="009E07BC"/>
    <w:rsid w:val="009E0A44"/>
    <w:rsid w:val="009E0D23"/>
    <w:rsid w:val="009E0D9D"/>
    <w:rsid w:val="009E0DDB"/>
    <w:rsid w:val="009E0E29"/>
    <w:rsid w:val="009E10D1"/>
    <w:rsid w:val="009E110C"/>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A37"/>
    <w:rsid w:val="009E2CFF"/>
    <w:rsid w:val="009E2EB6"/>
    <w:rsid w:val="009E31A3"/>
    <w:rsid w:val="009E3376"/>
    <w:rsid w:val="009E33F5"/>
    <w:rsid w:val="009E34E4"/>
    <w:rsid w:val="009E358B"/>
    <w:rsid w:val="009E3953"/>
    <w:rsid w:val="009E39B7"/>
    <w:rsid w:val="009E3AA3"/>
    <w:rsid w:val="009E3BC0"/>
    <w:rsid w:val="009E3FC5"/>
    <w:rsid w:val="009E4133"/>
    <w:rsid w:val="009E416D"/>
    <w:rsid w:val="009E454F"/>
    <w:rsid w:val="009E475A"/>
    <w:rsid w:val="009E480D"/>
    <w:rsid w:val="009E48D7"/>
    <w:rsid w:val="009E4966"/>
    <w:rsid w:val="009E4B1A"/>
    <w:rsid w:val="009E4B8E"/>
    <w:rsid w:val="009E4C19"/>
    <w:rsid w:val="009E4D22"/>
    <w:rsid w:val="009E4D50"/>
    <w:rsid w:val="009E4FEC"/>
    <w:rsid w:val="009E50DA"/>
    <w:rsid w:val="009E519A"/>
    <w:rsid w:val="009E5311"/>
    <w:rsid w:val="009E54F7"/>
    <w:rsid w:val="009E5692"/>
    <w:rsid w:val="009E5793"/>
    <w:rsid w:val="009E5DBC"/>
    <w:rsid w:val="009E6267"/>
    <w:rsid w:val="009E66E9"/>
    <w:rsid w:val="009E6763"/>
    <w:rsid w:val="009E67E4"/>
    <w:rsid w:val="009E6B22"/>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692"/>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11"/>
    <w:rsid w:val="009F2E39"/>
    <w:rsid w:val="009F2F10"/>
    <w:rsid w:val="009F2F50"/>
    <w:rsid w:val="009F2FB8"/>
    <w:rsid w:val="009F302D"/>
    <w:rsid w:val="009F31E3"/>
    <w:rsid w:val="009F324B"/>
    <w:rsid w:val="009F32F9"/>
    <w:rsid w:val="009F342C"/>
    <w:rsid w:val="009F355E"/>
    <w:rsid w:val="009F36E7"/>
    <w:rsid w:val="009F3979"/>
    <w:rsid w:val="009F3995"/>
    <w:rsid w:val="009F3AA4"/>
    <w:rsid w:val="009F3B82"/>
    <w:rsid w:val="009F3CB1"/>
    <w:rsid w:val="009F3D69"/>
    <w:rsid w:val="009F3E47"/>
    <w:rsid w:val="009F40E6"/>
    <w:rsid w:val="009F4200"/>
    <w:rsid w:val="009F421D"/>
    <w:rsid w:val="009F4244"/>
    <w:rsid w:val="009F42A4"/>
    <w:rsid w:val="009F42CA"/>
    <w:rsid w:val="009F433D"/>
    <w:rsid w:val="009F4514"/>
    <w:rsid w:val="009F46CF"/>
    <w:rsid w:val="009F471E"/>
    <w:rsid w:val="009F47DB"/>
    <w:rsid w:val="009F4E6F"/>
    <w:rsid w:val="009F4F84"/>
    <w:rsid w:val="009F57F6"/>
    <w:rsid w:val="009F58FD"/>
    <w:rsid w:val="009F5C0D"/>
    <w:rsid w:val="009F5DFB"/>
    <w:rsid w:val="009F5FFD"/>
    <w:rsid w:val="009F622C"/>
    <w:rsid w:val="009F628C"/>
    <w:rsid w:val="009F63EC"/>
    <w:rsid w:val="009F63F5"/>
    <w:rsid w:val="009F6662"/>
    <w:rsid w:val="009F6668"/>
    <w:rsid w:val="009F6896"/>
    <w:rsid w:val="009F6898"/>
    <w:rsid w:val="009F68C7"/>
    <w:rsid w:val="009F6B3F"/>
    <w:rsid w:val="009F6B64"/>
    <w:rsid w:val="009F6BC3"/>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9F7DB8"/>
    <w:rsid w:val="00A0000B"/>
    <w:rsid w:val="00A000D2"/>
    <w:rsid w:val="00A00239"/>
    <w:rsid w:val="00A00253"/>
    <w:rsid w:val="00A004B4"/>
    <w:rsid w:val="00A004CF"/>
    <w:rsid w:val="00A005AE"/>
    <w:rsid w:val="00A005B4"/>
    <w:rsid w:val="00A0065B"/>
    <w:rsid w:val="00A00BC0"/>
    <w:rsid w:val="00A00C08"/>
    <w:rsid w:val="00A00C52"/>
    <w:rsid w:val="00A00DAC"/>
    <w:rsid w:val="00A00ECC"/>
    <w:rsid w:val="00A010F4"/>
    <w:rsid w:val="00A011C6"/>
    <w:rsid w:val="00A012E9"/>
    <w:rsid w:val="00A012EA"/>
    <w:rsid w:val="00A01363"/>
    <w:rsid w:val="00A013EB"/>
    <w:rsid w:val="00A0145E"/>
    <w:rsid w:val="00A01592"/>
    <w:rsid w:val="00A01692"/>
    <w:rsid w:val="00A01741"/>
    <w:rsid w:val="00A017E2"/>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850"/>
    <w:rsid w:val="00A049BB"/>
    <w:rsid w:val="00A04B25"/>
    <w:rsid w:val="00A04BF3"/>
    <w:rsid w:val="00A04C03"/>
    <w:rsid w:val="00A04C15"/>
    <w:rsid w:val="00A04D74"/>
    <w:rsid w:val="00A04E29"/>
    <w:rsid w:val="00A04E31"/>
    <w:rsid w:val="00A04F24"/>
    <w:rsid w:val="00A0505A"/>
    <w:rsid w:val="00A0511D"/>
    <w:rsid w:val="00A05282"/>
    <w:rsid w:val="00A052E8"/>
    <w:rsid w:val="00A053A3"/>
    <w:rsid w:val="00A05410"/>
    <w:rsid w:val="00A05529"/>
    <w:rsid w:val="00A055B4"/>
    <w:rsid w:val="00A059A2"/>
    <w:rsid w:val="00A05D39"/>
    <w:rsid w:val="00A05D49"/>
    <w:rsid w:val="00A061BD"/>
    <w:rsid w:val="00A06324"/>
    <w:rsid w:val="00A063A0"/>
    <w:rsid w:val="00A064F9"/>
    <w:rsid w:val="00A0661E"/>
    <w:rsid w:val="00A06890"/>
    <w:rsid w:val="00A06938"/>
    <w:rsid w:val="00A06A35"/>
    <w:rsid w:val="00A06B10"/>
    <w:rsid w:val="00A06C46"/>
    <w:rsid w:val="00A06C7F"/>
    <w:rsid w:val="00A06DCC"/>
    <w:rsid w:val="00A06E4A"/>
    <w:rsid w:val="00A070B7"/>
    <w:rsid w:val="00A070C1"/>
    <w:rsid w:val="00A07177"/>
    <w:rsid w:val="00A07236"/>
    <w:rsid w:val="00A0735A"/>
    <w:rsid w:val="00A07372"/>
    <w:rsid w:val="00A07431"/>
    <w:rsid w:val="00A075C1"/>
    <w:rsid w:val="00A077D4"/>
    <w:rsid w:val="00A07AEB"/>
    <w:rsid w:val="00A07B14"/>
    <w:rsid w:val="00A07D45"/>
    <w:rsid w:val="00A07DCD"/>
    <w:rsid w:val="00A07F0D"/>
    <w:rsid w:val="00A10216"/>
    <w:rsid w:val="00A1022F"/>
    <w:rsid w:val="00A102A7"/>
    <w:rsid w:val="00A102B3"/>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8E"/>
    <w:rsid w:val="00A122C2"/>
    <w:rsid w:val="00A125F0"/>
    <w:rsid w:val="00A12639"/>
    <w:rsid w:val="00A126B4"/>
    <w:rsid w:val="00A126F2"/>
    <w:rsid w:val="00A1272C"/>
    <w:rsid w:val="00A127AA"/>
    <w:rsid w:val="00A12A0B"/>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3B8"/>
    <w:rsid w:val="00A1640D"/>
    <w:rsid w:val="00A16678"/>
    <w:rsid w:val="00A168B0"/>
    <w:rsid w:val="00A168E0"/>
    <w:rsid w:val="00A16A40"/>
    <w:rsid w:val="00A16A84"/>
    <w:rsid w:val="00A16AAD"/>
    <w:rsid w:val="00A16ABB"/>
    <w:rsid w:val="00A16B2D"/>
    <w:rsid w:val="00A16B65"/>
    <w:rsid w:val="00A16B71"/>
    <w:rsid w:val="00A16E10"/>
    <w:rsid w:val="00A17051"/>
    <w:rsid w:val="00A1706C"/>
    <w:rsid w:val="00A170D7"/>
    <w:rsid w:val="00A171AD"/>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4"/>
    <w:rsid w:val="00A21375"/>
    <w:rsid w:val="00A213D9"/>
    <w:rsid w:val="00A2142C"/>
    <w:rsid w:val="00A21533"/>
    <w:rsid w:val="00A21577"/>
    <w:rsid w:val="00A2175E"/>
    <w:rsid w:val="00A217F2"/>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314"/>
    <w:rsid w:val="00A23385"/>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4F6E"/>
    <w:rsid w:val="00A25078"/>
    <w:rsid w:val="00A25204"/>
    <w:rsid w:val="00A25306"/>
    <w:rsid w:val="00A2535A"/>
    <w:rsid w:val="00A2537D"/>
    <w:rsid w:val="00A256E2"/>
    <w:rsid w:val="00A258D8"/>
    <w:rsid w:val="00A25942"/>
    <w:rsid w:val="00A25A23"/>
    <w:rsid w:val="00A25A3A"/>
    <w:rsid w:val="00A25DF3"/>
    <w:rsid w:val="00A261EA"/>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79B"/>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C82"/>
    <w:rsid w:val="00A30CC8"/>
    <w:rsid w:val="00A30D46"/>
    <w:rsid w:val="00A30DED"/>
    <w:rsid w:val="00A30E08"/>
    <w:rsid w:val="00A30F61"/>
    <w:rsid w:val="00A311C4"/>
    <w:rsid w:val="00A31283"/>
    <w:rsid w:val="00A312DE"/>
    <w:rsid w:val="00A314B4"/>
    <w:rsid w:val="00A31544"/>
    <w:rsid w:val="00A31B31"/>
    <w:rsid w:val="00A31D86"/>
    <w:rsid w:val="00A31DD0"/>
    <w:rsid w:val="00A31E44"/>
    <w:rsid w:val="00A31EA1"/>
    <w:rsid w:val="00A32197"/>
    <w:rsid w:val="00A3224E"/>
    <w:rsid w:val="00A32620"/>
    <w:rsid w:val="00A32978"/>
    <w:rsid w:val="00A329A5"/>
    <w:rsid w:val="00A329E8"/>
    <w:rsid w:val="00A32A80"/>
    <w:rsid w:val="00A32A8B"/>
    <w:rsid w:val="00A32AB3"/>
    <w:rsid w:val="00A32D51"/>
    <w:rsid w:val="00A3346F"/>
    <w:rsid w:val="00A33593"/>
    <w:rsid w:val="00A335C8"/>
    <w:rsid w:val="00A336FF"/>
    <w:rsid w:val="00A3394A"/>
    <w:rsid w:val="00A33BEB"/>
    <w:rsid w:val="00A34131"/>
    <w:rsid w:val="00A34212"/>
    <w:rsid w:val="00A3424F"/>
    <w:rsid w:val="00A34288"/>
    <w:rsid w:val="00A342AF"/>
    <w:rsid w:val="00A342DE"/>
    <w:rsid w:val="00A343BC"/>
    <w:rsid w:val="00A344C0"/>
    <w:rsid w:val="00A3483B"/>
    <w:rsid w:val="00A3485C"/>
    <w:rsid w:val="00A34B45"/>
    <w:rsid w:val="00A34BCE"/>
    <w:rsid w:val="00A34C6D"/>
    <w:rsid w:val="00A34D5F"/>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3E"/>
    <w:rsid w:val="00A35C45"/>
    <w:rsid w:val="00A35C52"/>
    <w:rsid w:val="00A35E8F"/>
    <w:rsid w:val="00A36232"/>
    <w:rsid w:val="00A363A7"/>
    <w:rsid w:val="00A3681E"/>
    <w:rsid w:val="00A36A52"/>
    <w:rsid w:val="00A36D0B"/>
    <w:rsid w:val="00A37028"/>
    <w:rsid w:val="00A37217"/>
    <w:rsid w:val="00A37269"/>
    <w:rsid w:val="00A37428"/>
    <w:rsid w:val="00A3759A"/>
    <w:rsid w:val="00A3760D"/>
    <w:rsid w:val="00A37A16"/>
    <w:rsid w:val="00A37B8B"/>
    <w:rsid w:val="00A37BA0"/>
    <w:rsid w:val="00A37D7D"/>
    <w:rsid w:val="00A37DED"/>
    <w:rsid w:val="00A37F27"/>
    <w:rsid w:val="00A37F92"/>
    <w:rsid w:val="00A37FB2"/>
    <w:rsid w:val="00A40335"/>
    <w:rsid w:val="00A403B0"/>
    <w:rsid w:val="00A40454"/>
    <w:rsid w:val="00A404BC"/>
    <w:rsid w:val="00A4052C"/>
    <w:rsid w:val="00A40591"/>
    <w:rsid w:val="00A406FD"/>
    <w:rsid w:val="00A4095D"/>
    <w:rsid w:val="00A4097D"/>
    <w:rsid w:val="00A40A15"/>
    <w:rsid w:val="00A40E58"/>
    <w:rsid w:val="00A40E66"/>
    <w:rsid w:val="00A4109E"/>
    <w:rsid w:val="00A41130"/>
    <w:rsid w:val="00A412DA"/>
    <w:rsid w:val="00A41453"/>
    <w:rsid w:val="00A416DE"/>
    <w:rsid w:val="00A41750"/>
    <w:rsid w:val="00A41793"/>
    <w:rsid w:val="00A4193C"/>
    <w:rsid w:val="00A419CB"/>
    <w:rsid w:val="00A41AAF"/>
    <w:rsid w:val="00A41F90"/>
    <w:rsid w:val="00A4215D"/>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43B"/>
    <w:rsid w:val="00A435F8"/>
    <w:rsid w:val="00A43A51"/>
    <w:rsid w:val="00A43C02"/>
    <w:rsid w:val="00A43CB0"/>
    <w:rsid w:val="00A43CB6"/>
    <w:rsid w:val="00A43E5F"/>
    <w:rsid w:val="00A43EF7"/>
    <w:rsid w:val="00A43F21"/>
    <w:rsid w:val="00A44091"/>
    <w:rsid w:val="00A442F9"/>
    <w:rsid w:val="00A443C2"/>
    <w:rsid w:val="00A4457D"/>
    <w:rsid w:val="00A445B8"/>
    <w:rsid w:val="00A44623"/>
    <w:rsid w:val="00A44727"/>
    <w:rsid w:val="00A447FE"/>
    <w:rsid w:val="00A44804"/>
    <w:rsid w:val="00A449D1"/>
    <w:rsid w:val="00A44B8C"/>
    <w:rsid w:val="00A44D06"/>
    <w:rsid w:val="00A44E28"/>
    <w:rsid w:val="00A45135"/>
    <w:rsid w:val="00A45437"/>
    <w:rsid w:val="00A4579C"/>
    <w:rsid w:val="00A45A11"/>
    <w:rsid w:val="00A45A92"/>
    <w:rsid w:val="00A45D2A"/>
    <w:rsid w:val="00A45D56"/>
    <w:rsid w:val="00A45DBA"/>
    <w:rsid w:val="00A45E5E"/>
    <w:rsid w:val="00A45F24"/>
    <w:rsid w:val="00A463DB"/>
    <w:rsid w:val="00A4660F"/>
    <w:rsid w:val="00A46630"/>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348"/>
    <w:rsid w:val="00A52431"/>
    <w:rsid w:val="00A524B2"/>
    <w:rsid w:val="00A526D9"/>
    <w:rsid w:val="00A528CA"/>
    <w:rsid w:val="00A528F1"/>
    <w:rsid w:val="00A52929"/>
    <w:rsid w:val="00A52B8C"/>
    <w:rsid w:val="00A52CE2"/>
    <w:rsid w:val="00A52D5F"/>
    <w:rsid w:val="00A52E03"/>
    <w:rsid w:val="00A52FDC"/>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E86"/>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CB2"/>
    <w:rsid w:val="00A57DB3"/>
    <w:rsid w:val="00A57DD2"/>
    <w:rsid w:val="00A57F81"/>
    <w:rsid w:val="00A6005C"/>
    <w:rsid w:val="00A600CF"/>
    <w:rsid w:val="00A600EA"/>
    <w:rsid w:val="00A600F8"/>
    <w:rsid w:val="00A601D6"/>
    <w:rsid w:val="00A60692"/>
    <w:rsid w:val="00A6071A"/>
    <w:rsid w:val="00A60749"/>
    <w:rsid w:val="00A60770"/>
    <w:rsid w:val="00A60C18"/>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2C86"/>
    <w:rsid w:val="00A6306B"/>
    <w:rsid w:val="00A6308C"/>
    <w:rsid w:val="00A63163"/>
    <w:rsid w:val="00A633F5"/>
    <w:rsid w:val="00A634A0"/>
    <w:rsid w:val="00A63502"/>
    <w:rsid w:val="00A6358A"/>
    <w:rsid w:val="00A63AB8"/>
    <w:rsid w:val="00A63AFC"/>
    <w:rsid w:val="00A63B70"/>
    <w:rsid w:val="00A63C70"/>
    <w:rsid w:val="00A63C76"/>
    <w:rsid w:val="00A63CC4"/>
    <w:rsid w:val="00A63D54"/>
    <w:rsid w:val="00A63E44"/>
    <w:rsid w:val="00A63F31"/>
    <w:rsid w:val="00A643F6"/>
    <w:rsid w:val="00A64540"/>
    <w:rsid w:val="00A64615"/>
    <w:rsid w:val="00A64631"/>
    <w:rsid w:val="00A64677"/>
    <w:rsid w:val="00A647DF"/>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772"/>
    <w:rsid w:val="00A658F1"/>
    <w:rsid w:val="00A65A14"/>
    <w:rsid w:val="00A65BEB"/>
    <w:rsid w:val="00A65D2A"/>
    <w:rsid w:val="00A65F62"/>
    <w:rsid w:val="00A66043"/>
    <w:rsid w:val="00A663F6"/>
    <w:rsid w:val="00A6649D"/>
    <w:rsid w:val="00A664B4"/>
    <w:rsid w:val="00A666B6"/>
    <w:rsid w:val="00A667FD"/>
    <w:rsid w:val="00A66906"/>
    <w:rsid w:val="00A66D3B"/>
    <w:rsid w:val="00A66D70"/>
    <w:rsid w:val="00A66D71"/>
    <w:rsid w:val="00A67077"/>
    <w:rsid w:val="00A670F7"/>
    <w:rsid w:val="00A67112"/>
    <w:rsid w:val="00A67125"/>
    <w:rsid w:val="00A671DA"/>
    <w:rsid w:val="00A67326"/>
    <w:rsid w:val="00A67373"/>
    <w:rsid w:val="00A6752C"/>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0F1F"/>
    <w:rsid w:val="00A71058"/>
    <w:rsid w:val="00A7107C"/>
    <w:rsid w:val="00A715C1"/>
    <w:rsid w:val="00A7160B"/>
    <w:rsid w:val="00A71786"/>
    <w:rsid w:val="00A71960"/>
    <w:rsid w:val="00A71BE1"/>
    <w:rsid w:val="00A71C8E"/>
    <w:rsid w:val="00A71D01"/>
    <w:rsid w:val="00A71FCA"/>
    <w:rsid w:val="00A721AE"/>
    <w:rsid w:val="00A72363"/>
    <w:rsid w:val="00A7264C"/>
    <w:rsid w:val="00A72784"/>
    <w:rsid w:val="00A72A3C"/>
    <w:rsid w:val="00A72E8F"/>
    <w:rsid w:val="00A72FB2"/>
    <w:rsid w:val="00A7319D"/>
    <w:rsid w:val="00A73514"/>
    <w:rsid w:val="00A7354D"/>
    <w:rsid w:val="00A7355F"/>
    <w:rsid w:val="00A7362E"/>
    <w:rsid w:val="00A7364D"/>
    <w:rsid w:val="00A7385C"/>
    <w:rsid w:val="00A7392D"/>
    <w:rsid w:val="00A73974"/>
    <w:rsid w:val="00A739A3"/>
    <w:rsid w:val="00A73A69"/>
    <w:rsid w:val="00A73B48"/>
    <w:rsid w:val="00A73BD7"/>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F4"/>
    <w:rsid w:val="00A7531D"/>
    <w:rsid w:val="00A75349"/>
    <w:rsid w:val="00A754E7"/>
    <w:rsid w:val="00A75725"/>
    <w:rsid w:val="00A75903"/>
    <w:rsid w:val="00A75AA0"/>
    <w:rsid w:val="00A75B87"/>
    <w:rsid w:val="00A76054"/>
    <w:rsid w:val="00A760F6"/>
    <w:rsid w:val="00A76269"/>
    <w:rsid w:val="00A762E5"/>
    <w:rsid w:val="00A763CF"/>
    <w:rsid w:val="00A769F6"/>
    <w:rsid w:val="00A76AF8"/>
    <w:rsid w:val="00A76D2E"/>
    <w:rsid w:val="00A76EF7"/>
    <w:rsid w:val="00A77020"/>
    <w:rsid w:val="00A77098"/>
    <w:rsid w:val="00A77402"/>
    <w:rsid w:val="00A77752"/>
    <w:rsid w:val="00A779E0"/>
    <w:rsid w:val="00A77BAB"/>
    <w:rsid w:val="00A8001E"/>
    <w:rsid w:val="00A800AA"/>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DB3"/>
    <w:rsid w:val="00A81E3F"/>
    <w:rsid w:val="00A820F9"/>
    <w:rsid w:val="00A823B9"/>
    <w:rsid w:val="00A825E4"/>
    <w:rsid w:val="00A82697"/>
    <w:rsid w:val="00A826BA"/>
    <w:rsid w:val="00A826BE"/>
    <w:rsid w:val="00A8274E"/>
    <w:rsid w:val="00A828AC"/>
    <w:rsid w:val="00A8294A"/>
    <w:rsid w:val="00A82979"/>
    <w:rsid w:val="00A82A26"/>
    <w:rsid w:val="00A82A4F"/>
    <w:rsid w:val="00A82A99"/>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C61"/>
    <w:rsid w:val="00A83DC3"/>
    <w:rsid w:val="00A83E09"/>
    <w:rsid w:val="00A84252"/>
    <w:rsid w:val="00A842BE"/>
    <w:rsid w:val="00A843B4"/>
    <w:rsid w:val="00A84512"/>
    <w:rsid w:val="00A84530"/>
    <w:rsid w:val="00A84668"/>
    <w:rsid w:val="00A8468A"/>
    <w:rsid w:val="00A846FA"/>
    <w:rsid w:val="00A84708"/>
    <w:rsid w:val="00A84947"/>
    <w:rsid w:val="00A84978"/>
    <w:rsid w:val="00A849A3"/>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6CD"/>
    <w:rsid w:val="00A86A86"/>
    <w:rsid w:val="00A86B0E"/>
    <w:rsid w:val="00A86B39"/>
    <w:rsid w:val="00A86BB2"/>
    <w:rsid w:val="00A86BD8"/>
    <w:rsid w:val="00A86C99"/>
    <w:rsid w:val="00A86D34"/>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0E4"/>
    <w:rsid w:val="00A901F0"/>
    <w:rsid w:val="00A9032C"/>
    <w:rsid w:val="00A904FB"/>
    <w:rsid w:val="00A9055C"/>
    <w:rsid w:val="00A908C6"/>
    <w:rsid w:val="00A908E0"/>
    <w:rsid w:val="00A90A63"/>
    <w:rsid w:val="00A90C3E"/>
    <w:rsid w:val="00A90C44"/>
    <w:rsid w:val="00A90CB4"/>
    <w:rsid w:val="00A90E73"/>
    <w:rsid w:val="00A90FE9"/>
    <w:rsid w:val="00A9108A"/>
    <w:rsid w:val="00A91220"/>
    <w:rsid w:val="00A91650"/>
    <w:rsid w:val="00A91804"/>
    <w:rsid w:val="00A918EC"/>
    <w:rsid w:val="00A919B2"/>
    <w:rsid w:val="00A91AF4"/>
    <w:rsid w:val="00A91D7F"/>
    <w:rsid w:val="00A91DD9"/>
    <w:rsid w:val="00A91E6E"/>
    <w:rsid w:val="00A91F6A"/>
    <w:rsid w:val="00A92003"/>
    <w:rsid w:val="00A920F4"/>
    <w:rsid w:val="00A920F7"/>
    <w:rsid w:val="00A92122"/>
    <w:rsid w:val="00A922D4"/>
    <w:rsid w:val="00A923B7"/>
    <w:rsid w:val="00A92429"/>
    <w:rsid w:val="00A925EE"/>
    <w:rsid w:val="00A92795"/>
    <w:rsid w:val="00A92A17"/>
    <w:rsid w:val="00A92A4B"/>
    <w:rsid w:val="00A92A86"/>
    <w:rsid w:val="00A92F4A"/>
    <w:rsid w:val="00A9329D"/>
    <w:rsid w:val="00A93343"/>
    <w:rsid w:val="00A93561"/>
    <w:rsid w:val="00A935D8"/>
    <w:rsid w:val="00A93689"/>
    <w:rsid w:val="00A939EF"/>
    <w:rsid w:val="00A93AD4"/>
    <w:rsid w:val="00A93B37"/>
    <w:rsid w:val="00A93CDC"/>
    <w:rsid w:val="00A9402C"/>
    <w:rsid w:val="00A941CE"/>
    <w:rsid w:val="00A94389"/>
    <w:rsid w:val="00A9440F"/>
    <w:rsid w:val="00A94996"/>
    <w:rsid w:val="00A94A28"/>
    <w:rsid w:val="00A94B47"/>
    <w:rsid w:val="00A94CC8"/>
    <w:rsid w:val="00A94FD4"/>
    <w:rsid w:val="00A951B6"/>
    <w:rsid w:val="00A954D1"/>
    <w:rsid w:val="00A95501"/>
    <w:rsid w:val="00A95543"/>
    <w:rsid w:val="00A955DF"/>
    <w:rsid w:val="00A9581A"/>
    <w:rsid w:val="00A95900"/>
    <w:rsid w:val="00A9590A"/>
    <w:rsid w:val="00A95AB2"/>
    <w:rsid w:val="00A95B16"/>
    <w:rsid w:val="00A95B6F"/>
    <w:rsid w:val="00A95E3E"/>
    <w:rsid w:val="00A960C7"/>
    <w:rsid w:val="00A96205"/>
    <w:rsid w:val="00A964CC"/>
    <w:rsid w:val="00A9660B"/>
    <w:rsid w:val="00A9662B"/>
    <w:rsid w:val="00A96B7F"/>
    <w:rsid w:val="00A96BE7"/>
    <w:rsid w:val="00A96C9D"/>
    <w:rsid w:val="00A96E54"/>
    <w:rsid w:val="00A97040"/>
    <w:rsid w:val="00A97048"/>
    <w:rsid w:val="00A9709A"/>
    <w:rsid w:val="00A972B6"/>
    <w:rsid w:val="00A974A2"/>
    <w:rsid w:val="00A977DF"/>
    <w:rsid w:val="00A97803"/>
    <w:rsid w:val="00A9790E"/>
    <w:rsid w:val="00A97D0B"/>
    <w:rsid w:val="00A97F40"/>
    <w:rsid w:val="00A97F46"/>
    <w:rsid w:val="00A97F91"/>
    <w:rsid w:val="00AA06B0"/>
    <w:rsid w:val="00AA0B65"/>
    <w:rsid w:val="00AA0BF3"/>
    <w:rsid w:val="00AA0D04"/>
    <w:rsid w:val="00AA0E8E"/>
    <w:rsid w:val="00AA101E"/>
    <w:rsid w:val="00AA105F"/>
    <w:rsid w:val="00AA11BB"/>
    <w:rsid w:val="00AA134C"/>
    <w:rsid w:val="00AA13C8"/>
    <w:rsid w:val="00AA16B3"/>
    <w:rsid w:val="00AA185C"/>
    <w:rsid w:val="00AA191F"/>
    <w:rsid w:val="00AA1B2E"/>
    <w:rsid w:val="00AA1C95"/>
    <w:rsid w:val="00AA1D47"/>
    <w:rsid w:val="00AA1D5A"/>
    <w:rsid w:val="00AA1EF8"/>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055"/>
    <w:rsid w:val="00AA321A"/>
    <w:rsid w:val="00AA32B0"/>
    <w:rsid w:val="00AA33FB"/>
    <w:rsid w:val="00AA34EC"/>
    <w:rsid w:val="00AA35A1"/>
    <w:rsid w:val="00AA36B5"/>
    <w:rsid w:val="00AA3809"/>
    <w:rsid w:val="00AA38E2"/>
    <w:rsid w:val="00AA393B"/>
    <w:rsid w:val="00AA3A01"/>
    <w:rsid w:val="00AA3AAC"/>
    <w:rsid w:val="00AA3AE8"/>
    <w:rsid w:val="00AA3D35"/>
    <w:rsid w:val="00AA3D7D"/>
    <w:rsid w:val="00AA3DFB"/>
    <w:rsid w:val="00AA3F55"/>
    <w:rsid w:val="00AA409A"/>
    <w:rsid w:val="00AA4201"/>
    <w:rsid w:val="00AA423C"/>
    <w:rsid w:val="00AA4524"/>
    <w:rsid w:val="00AA4529"/>
    <w:rsid w:val="00AA4629"/>
    <w:rsid w:val="00AA4658"/>
    <w:rsid w:val="00AA4843"/>
    <w:rsid w:val="00AA48DE"/>
    <w:rsid w:val="00AA4911"/>
    <w:rsid w:val="00AA4921"/>
    <w:rsid w:val="00AA4BDD"/>
    <w:rsid w:val="00AA4C20"/>
    <w:rsid w:val="00AA4E89"/>
    <w:rsid w:val="00AA52A5"/>
    <w:rsid w:val="00AA542E"/>
    <w:rsid w:val="00AA5494"/>
    <w:rsid w:val="00AA54A3"/>
    <w:rsid w:val="00AA5619"/>
    <w:rsid w:val="00AA56AF"/>
    <w:rsid w:val="00AA57E5"/>
    <w:rsid w:val="00AA5817"/>
    <w:rsid w:val="00AA592D"/>
    <w:rsid w:val="00AA5D54"/>
    <w:rsid w:val="00AA5FF8"/>
    <w:rsid w:val="00AA60E0"/>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804"/>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CA"/>
    <w:rsid w:val="00AB18DD"/>
    <w:rsid w:val="00AB19EC"/>
    <w:rsid w:val="00AB1B7C"/>
    <w:rsid w:val="00AB1D8B"/>
    <w:rsid w:val="00AB1D91"/>
    <w:rsid w:val="00AB2077"/>
    <w:rsid w:val="00AB20CE"/>
    <w:rsid w:val="00AB20E7"/>
    <w:rsid w:val="00AB270E"/>
    <w:rsid w:val="00AB27F5"/>
    <w:rsid w:val="00AB2861"/>
    <w:rsid w:val="00AB289F"/>
    <w:rsid w:val="00AB29DB"/>
    <w:rsid w:val="00AB2B96"/>
    <w:rsid w:val="00AB2BB6"/>
    <w:rsid w:val="00AB302F"/>
    <w:rsid w:val="00AB30F6"/>
    <w:rsid w:val="00AB31DC"/>
    <w:rsid w:val="00AB33DA"/>
    <w:rsid w:val="00AB340E"/>
    <w:rsid w:val="00AB3444"/>
    <w:rsid w:val="00AB3494"/>
    <w:rsid w:val="00AB37A4"/>
    <w:rsid w:val="00AB38BD"/>
    <w:rsid w:val="00AB39FD"/>
    <w:rsid w:val="00AB3B01"/>
    <w:rsid w:val="00AB3B78"/>
    <w:rsid w:val="00AB3C9E"/>
    <w:rsid w:val="00AB3CB0"/>
    <w:rsid w:val="00AB3D52"/>
    <w:rsid w:val="00AB3D87"/>
    <w:rsid w:val="00AB3D95"/>
    <w:rsid w:val="00AB3DE8"/>
    <w:rsid w:val="00AB3E7A"/>
    <w:rsid w:val="00AB3FDF"/>
    <w:rsid w:val="00AB4571"/>
    <w:rsid w:val="00AB45C1"/>
    <w:rsid w:val="00AB45CC"/>
    <w:rsid w:val="00AB4835"/>
    <w:rsid w:val="00AB4AEC"/>
    <w:rsid w:val="00AB4BE0"/>
    <w:rsid w:val="00AB4C0A"/>
    <w:rsid w:val="00AB4D39"/>
    <w:rsid w:val="00AB4DA8"/>
    <w:rsid w:val="00AB4E8C"/>
    <w:rsid w:val="00AB5034"/>
    <w:rsid w:val="00AB5096"/>
    <w:rsid w:val="00AB5384"/>
    <w:rsid w:val="00AB53B5"/>
    <w:rsid w:val="00AB5425"/>
    <w:rsid w:val="00AB5695"/>
    <w:rsid w:val="00AB5843"/>
    <w:rsid w:val="00AB588B"/>
    <w:rsid w:val="00AB58C0"/>
    <w:rsid w:val="00AB59EE"/>
    <w:rsid w:val="00AB5AD3"/>
    <w:rsid w:val="00AB5B13"/>
    <w:rsid w:val="00AB5CA9"/>
    <w:rsid w:val="00AB624C"/>
    <w:rsid w:val="00AB6290"/>
    <w:rsid w:val="00AB63AD"/>
    <w:rsid w:val="00AB63CD"/>
    <w:rsid w:val="00AB63DB"/>
    <w:rsid w:val="00AB687A"/>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A6A"/>
    <w:rsid w:val="00AC0B73"/>
    <w:rsid w:val="00AC0C75"/>
    <w:rsid w:val="00AC0C7E"/>
    <w:rsid w:val="00AC0DEC"/>
    <w:rsid w:val="00AC0E13"/>
    <w:rsid w:val="00AC0E20"/>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7ED"/>
    <w:rsid w:val="00AC48AD"/>
    <w:rsid w:val="00AC4903"/>
    <w:rsid w:val="00AC4A10"/>
    <w:rsid w:val="00AC4A28"/>
    <w:rsid w:val="00AC4A5B"/>
    <w:rsid w:val="00AC4B64"/>
    <w:rsid w:val="00AC4DB9"/>
    <w:rsid w:val="00AC5052"/>
    <w:rsid w:val="00AC545D"/>
    <w:rsid w:val="00AC55C7"/>
    <w:rsid w:val="00AC55DD"/>
    <w:rsid w:val="00AC568B"/>
    <w:rsid w:val="00AC59A8"/>
    <w:rsid w:val="00AC5A11"/>
    <w:rsid w:val="00AC5DB4"/>
    <w:rsid w:val="00AC5E7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1C7"/>
    <w:rsid w:val="00AC7341"/>
    <w:rsid w:val="00AC7370"/>
    <w:rsid w:val="00AC7B51"/>
    <w:rsid w:val="00AC7C0C"/>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9D5"/>
    <w:rsid w:val="00AD2A48"/>
    <w:rsid w:val="00AD2D4B"/>
    <w:rsid w:val="00AD2F6C"/>
    <w:rsid w:val="00AD3195"/>
    <w:rsid w:val="00AD35CD"/>
    <w:rsid w:val="00AD3794"/>
    <w:rsid w:val="00AD37A2"/>
    <w:rsid w:val="00AD385D"/>
    <w:rsid w:val="00AD3A67"/>
    <w:rsid w:val="00AD3BFD"/>
    <w:rsid w:val="00AD3C6C"/>
    <w:rsid w:val="00AD3C9A"/>
    <w:rsid w:val="00AD3CB9"/>
    <w:rsid w:val="00AD3E33"/>
    <w:rsid w:val="00AD3F20"/>
    <w:rsid w:val="00AD427F"/>
    <w:rsid w:val="00AD4327"/>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EC1"/>
    <w:rsid w:val="00AD5F13"/>
    <w:rsid w:val="00AD5F47"/>
    <w:rsid w:val="00AD5F7A"/>
    <w:rsid w:val="00AD6056"/>
    <w:rsid w:val="00AD60A6"/>
    <w:rsid w:val="00AD66B2"/>
    <w:rsid w:val="00AD681D"/>
    <w:rsid w:val="00AD688C"/>
    <w:rsid w:val="00AD6AC5"/>
    <w:rsid w:val="00AD6D94"/>
    <w:rsid w:val="00AD6DDD"/>
    <w:rsid w:val="00AD7358"/>
    <w:rsid w:val="00AD7375"/>
    <w:rsid w:val="00AD7387"/>
    <w:rsid w:val="00AD7485"/>
    <w:rsid w:val="00AD76A3"/>
    <w:rsid w:val="00AD76EA"/>
    <w:rsid w:val="00AD7701"/>
    <w:rsid w:val="00AD7940"/>
    <w:rsid w:val="00AD79EA"/>
    <w:rsid w:val="00AD7ACE"/>
    <w:rsid w:val="00AD7D2C"/>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8A"/>
    <w:rsid w:val="00AE10BF"/>
    <w:rsid w:val="00AE1177"/>
    <w:rsid w:val="00AE119A"/>
    <w:rsid w:val="00AE11C2"/>
    <w:rsid w:val="00AE1266"/>
    <w:rsid w:val="00AE12BD"/>
    <w:rsid w:val="00AE14BC"/>
    <w:rsid w:val="00AE157B"/>
    <w:rsid w:val="00AE15AB"/>
    <w:rsid w:val="00AE179C"/>
    <w:rsid w:val="00AE17B4"/>
    <w:rsid w:val="00AE18DF"/>
    <w:rsid w:val="00AE1952"/>
    <w:rsid w:val="00AE19D2"/>
    <w:rsid w:val="00AE1A11"/>
    <w:rsid w:val="00AE1A44"/>
    <w:rsid w:val="00AE1B42"/>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A5F"/>
    <w:rsid w:val="00AE3B83"/>
    <w:rsid w:val="00AE3B94"/>
    <w:rsid w:val="00AE3B99"/>
    <w:rsid w:val="00AE3D46"/>
    <w:rsid w:val="00AE3E2C"/>
    <w:rsid w:val="00AE400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9CB"/>
    <w:rsid w:val="00AE6C0C"/>
    <w:rsid w:val="00AE6C8D"/>
    <w:rsid w:val="00AE7039"/>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C7B"/>
    <w:rsid w:val="00AF0DED"/>
    <w:rsid w:val="00AF0F3E"/>
    <w:rsid w:val="00AF0F50"/>
    <w:rsid w:val="00AF0F62"/>
    <w:rsid w:val="00AF0FFF"/>
    <w:rsid w:val="00AF1196"/>
    <w:rsid w:val="00AF11C3"/>
    <w:rsid w:val="00AF1614"/>
    <w:rsid w:val="00AF1681"/>
    <w:rsid w:val="00AF16BF"/>
    <w:rsid w:val="00AF1859"/>
    <w:rsid w:val="00AF1905"/>
    <w:rsid w:val="00AF194A"/>
    <w:rsid w:val="00AF1CF0"/>
    <w:rsid w:val="00AF1D33"/>
    <w:rsid w:val="00AF1DE7"/>
    <w:rsid w:val="00AF1E68"/>
    <w:rsid w:val="00AF1E84"/>
    <w:rsid w:val="00AF1F79"/>
    <w:rsid w:val="00AF2073"/>
    <w:rsid w:val="00AF232E"/>
    <w:rsid w:val="00AF3102"/>
    <w:rsid w:val="00AF3199"/>
    <w:rsid w:val="00AF326A"/>
    <w:rsid w:val="00AF32AB"/>
    <w:rsid w:val="00AF38CC"/>
    <w:rsid w:val="00AF397E"/>
    <w:rsid w:val="00AF3BED"/>
    <w:rsid w:val="00AF3BF1"/>
    <w:rsid w:val="00AF3C90"/>
    <w:rsid w:val="00AF3D7C"/>
    <w:rsid w:val="00AF3E3F"/>
    <w:rsid w:val="00AF3FD0"/>
    <w:rsid w:val="00AF40C4"/>
    <w:rsid w:val="00AF441E"/>
    <w:rsid w:val="00AF4455"/>
    <w:rsid w:val="00AF44B4"/>
    <w:rsid w:val="00AF4680"/>
    <w:rsid w:val="00AF4850"/>
    <w:rsid w:val="00AF4951"/>
    <w:rsid w:val="00AF4B69"/>
    <w:rsid w:val="00AF4B75"/>
    <w:rsid w:val="00AF4C37"/>
    <w:rsid w:val="00AF4D42"/>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ABC"/>
    <w:rsid w:val="00AF7EAA"/>
    <w:rsid w:val="00B00035"/>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730"/>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D46"/>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9EC"/>
    <w:rsid w:val="00B05A4B"/>
    <w:rsid w:val="00B05BB2"/>
    <w:rsid w:val="00B05D33"/>
    <w:rsid w:val="00B05D40"/>
    <w:rsid w:val="00B05DBE"/>
    <w:rsid w:val="00B06001"/>
    <w:rsid w:val="00B060CB"/>
    <w:rsid w:val="00B06354"/>
    <w:rsid w:val="00B0635D"/>
    <w:rsid w:val="00B0647D"/>
    <w:rsid w:val="00B06495"/>
    <w:rsid w:val="00B06612"/>
    <w:rsid w:val="00B06D92"/>
    <w:rsid w:val="00B06EAE"/>
    <w:rsid w:val="00B06EE6"/>
    <w:rsid w:val="00B06F85"/>
    <w:rsid w:val="00B071C2"/>
    <w:rsid w:val="00B072BC"/>
    <w:rsid w:val="00B0750D"/>
    <w:rsid w:val="00B075D3"/>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0AC"/>
    <w:rsid w:val="00B11418"/>
    <w:rsid w:val="00B1142F"/>
    <w:rsid w:val="00B114FF"/>
    <w:rsid w:val="00B1154D"/>
    <w:rsid w:val="00B11A2B"/>
    <w:rsid w:val="00B11D0C"/>
    <w:rsid w:val="00B11EA2"/>
    <w:rsid w:val="00B11F9B"/>
    <w:rsid w:val="00B12640"/>
    <w:rsid w:val="00B127FD"/>
    <w:rsid w:val="00B12887"/>
    <w:rsid w:val="00B12B56"/>
    <w:rsid w:val="00B12C6A"/>
    <w:rsid w:val="00B12F27"/>
    <w:rsid w:val="00B131E8"/>
    <w:rsid w:val="00B13291"/>
    <w:rsid w:val="00B1348D"/>
    <w:rsid w:val="00B135C3"/>
    <w:rsid w:val="00B138B0"/>
    <w:rsid w:val="00B13A09"/>
    <w:rsid w:val="00B13B9F"/>
    <w:rsid w:val="00B13D25"/>
    <w:rsid w:val="00B13EAE"/>
    <w:rsid w:val="00B14073"/>
    <w:rsid w:val="00B141F4"/>
    <w:rsid w:val="00B1426D"/>
    <w:rsid w:val="00B142CA"/>
    <w:rsid w:val="00B1442F"/>
    <w:rsid w:val="00B144B2"/>
    <w:rsid w:val="00B145C6"/>
    <w:rsid w:val="00B146C2"/>
    <w:rsid w:val="00B149C3"/>
    <w:rsid w:val="00B14B76"/>
    <w:rsid w:val="00B14BA1"/>
    <w:rsid w:val="00B14C30"/>
    <w:rsid w:val="00B14E08"/>
    <w:rsid w:val="00B14E15"/>
    <w:rsid w:val="00B14ED2"/>
    <w:rsid w:val="00B14F3A"/>
    <w:rsid w:val="00B1518B"/>
    <w:rsid w:val="00B1518E"/>
    <w:rsid w:val="00B15262"/>
    <w:rsid w:val="00B152FA"/>
    <w:rsid w:val="00B153EF"/>
    <w:rsid w:val="00B1540E"/>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A0"/>
    <w:rsid w:val="00B179C3"/>
    <w:rsid w:val="00B17B19"/>
    <w:rsid w:val="00B17B21"/>
    <w:rsid w:val="00B17C97"/>
    <w:rsid w:val="00B17D33"/>
    <w:rsid w:val="00B17DDC"/>
    <w:rsid w:val="00B17F4C"/>
    <w:rsid w:val="00B2001A"/>
    <w:rsid w:val="00B20641"/>
    <w:rsid w:val="00B20839"/>
    <w:rsid w:val="00B2095F"/>
    <w:rsid w:val="00B20A88"/>
    <w:rsid w:val="00B20AFF"/>
    <w:rsid w:val="00B20B84"/>
    <w:rsid w:val="00B20C12"/>
    <w:rsid w:val="00B20EC9"/>
    <w:rsid w:val="00B20F05"/>
    <w:rsid w:val="00B2105C"/>
    <w:rsid w:val="00B2113A"/>
    <w:rsid w:val="00B211DD"/>
    <w:rsid w:val="00B211DE"/>
    <w:rsid w:val="00B211FB"/>
    <w:rsid w:val="00B2147F"/>
    <w:rsid w:val="00B21504"/>
    <w:rsid w:val="00B21665"/>
    <w:rsid w:val="00B217F3"/>
    <w:rsid w:val="00B218C0"/>
    <w:rsid w:val="00B21979"/>
    <w:rsid w:val="00B21A6B"/>
    <w:rsid w:val="00B21B68"/>
    <w:rsid w:val="00B21BA3"/>
    <w:rsid w:val="00B21C3C"/>
    <w:rsid w:val="00B21EAA"/>
    <w:rsid w:val="00B21FE6"/>
    <w:rsid w:val="00B22376"/>
    <w:rsid w:val="00B22479"/>
    <w:rsid w:val="00B2249D"/>
    <w:rsid w:val="00B22568"/>
    <w:rsid w:val="00B2277F"/>
    <w:rsid w:val="00B22A21"/>
    <w:rsid w:val="00B22B32"/>
    <w:rsid w:val="00B22B43"/>
    <w:rsid w:val="00B22BD2"/>
    <w:rsid w:val="00B22C7C"/>
    <w:rsid w:val="00B22CF3"/>
    <w:rsid w:val="00B22D0C"/>
    <w:rsid w:val="00B22D2F"/>
    <w:rsid w:val="00B22D9D"/>
    <w:rsid w:val="00B22EE6"/>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5E8"/>
    <w:rsid w:val="00B27A80"/>
    <w:rsid w:val="00B27AB1"/>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A22"/>
    <w:rsid w:val="00B31B00"/>
    <w:rsid w:val="00B31D42"/>
    <w:rsid w:val="00B31E32"/>
    <w:rsid w:val="00B31F9E"/>
    <w:rsid w:val="00B3209F"/>
    <w:rsid w:val="00B320CE"/>
    <w:rsid w:val="00B32442"/>
    <w:rsid w:val="00B32514"/>
    <w:rsid w:val="00B3255E"/>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B49"/>
    <w:rsid w:val="00B33FDD"/>
    <w:rsid w:val="00B33FDE"/>
    <w:rsid w:val="00B34140"/>
    <w:rsid w:val="00B341DA"/>
    <w:rsid w:val="00B34208"/>
    <w:rsid w:val="00B34267"/>
    <w:rsid w:val="00B343EB"/>
    <w:rsid w:val="00B3444D"/>
    <w:rsid w:val="00B34586"/>
    <w:rsid w:val="00B3462F"/>
    <w:rsid w:val="00B34AB8"/>
    <w:rsid w:val="00B34B59"/>
    <w:rsid w:val="00B34C66"/>
    <w:rsid w:val="00B34D8F"/>
    <w:rsid w:val="00B34D94"/>
    <w:rsid w:val="00B34DAE"/>
    <w:rsid w:val="00B34DB6"/>
    <w:rsid w:val="00B34EA6"/>
    <w:rsid w:val="00B34FAE"/>
    <w:rsid w:val="00B35119"/>
    <w:rsid w:val="00B35155"/>
    <w:rsid w:val="00B3523A"/>
    <w:rsid w:val="00B3550F"/>
    <w:rsid w:val="00B3577E"/>
    <w:rsid w:val="00B357A3"/>
    <w:rsid w:val="00B357E0"/>
    <w:rsid w:val="00B3580E"/>
    <w:rsid w:val="00B35958"/>
    <w:rsid w:val="00B359B1"/>
    <w:rsid w:val="00B35A66"/>
    <w:rsid w:val="00B36083"/>
    <w:rsid w:val="00B361FB"/>
    <w:rsid w:val="00B36413"/>
    <w:rsid w:val="00B36489"/>
    <w:rsid w:val="00B366C4"/>
    <w:rsid w:val="00B366D4"/>
    <w:rsid w:val="00B36B7B"/>
    <w:rsid w:val="00B36BC0"/>
    <w:rsid w:val="00B36BF5"/>
    <w:rsid w:val="00B36F34"/>
    <w:rsid w:val="00B36F93"/>
    <w:rsid w:val="00B36FB8"/>
    <w:rsid w:val="00B371AE"/>
    <w:rsid w:val="00B3764A"/>
    <w:rsid w:val="00B3792E"/>
    <w:rsid w:val="00B379F5"/>
    <w:rsid w:val="00B37C7D"/>
    <w:rsid w:val="00B37DC4"/>
    <w:rsid w:val="00B37DDD"/>
    <w:rsid w:val="00B40031"/>
    <w:rsid w:val="00B40187"/>
    <w:rsid w:val="00B4024A"/>
    <w:rsid w:val="00B40555"/>
    <w:rsid w:val="00B405EB"/>
    <w:rsid w:val="00B40610"/>
    <w:rsid w:val="00B407A9"/>
    <w:rsid w:val="00B40836"/>
    <w:rsid w:val="00B408DB"/>
    <w:rsid w:val="00B408F6"/>
    <w:rsid w:val="00B40973"/>
    <w:rsid w:val="00B40AAC"/>
    <w:rsid w:val="00B40CFB"/>
    <w:rsid w:val="00B40D6B"/>
    <w:rsid w:val="00B410A7"/>
    <w:rsid w:val="00B41103"/>
    <w:rsid w:val="00B4113E"/>
    <w:rsid w:val="00B41293"/>
    <w:rsid w:val="00B41375"/>
    <w:rsid w:val="00B4164C"/>
    <w:rsid w:val="00B41A98"/>
    <w:rsid w:val="00B41CE3"/>
    <w:rsid w:val="00B41DE5"/>
    <w:rsid w:val="00B42090"/>
    <w:rsid w:val="00B42100"/>
    <w:rsid w:val="00B42233"/>
    <w:rsid w:val="00B4224E"/>
    <w:rsid w:val="00B4225F"/>
    <w:rsid w:val="00B42263"/>
    <w:rsid w:val="00B42274"/>
    <w:rsid w:val="00B4236A"/>
    <w:rsid w:val="00B42469"/>
    <w:rsid w:val="00B425F2"/>
    <w:rsid w:val="00B425FA"/>
    <w:rsid w:val="00B42686"/>
    <w:rsid w:val="00B426F7"/>
    <w:rsid w:val="00B42773"/>
    <w:rsid w:val="00B42871"/>
    <w:rsid w:val="00B4291A"/>
    <w:rsid w:val="00B42948"/>
    <w:rsid w:val="00B42A09"/>
    <w:rsid w:val="00B42B26"/>
    <w:rsid w:val="00B42C38"/>
    <w:rsid w:val="00B42CC2"/>
    <w:rsid w:val="00B42E54"/>
    <w:rsid w:val="00B43086"/>
    <w:rsid w:val="00B43130"/>
    <w:rsid w:val="00B4314C"/>
    <w:rsid w:val="00B43203"/>
    <w:rsid w:val="00B43399"/>
    <w:rsid w:val="00B4344E"/>
    <w:rsid w:val="00B4349D"/>
    <w:rsid w:val="00B434C6"/>
    <w:rsid w:val="00B434E8"/>
    <w:rsid w:val="00B43715"/>
    <w:rsid w:val="00B4377B"/>
    <w:rsid w:val="00B43818"/>
    <w:rsid w:val="00B43851"/>
    <w:rsid w:val="00B43882"/>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4FE1"/>
    <w:rsid w:val="00B45013"/>
    <w:rsid w:val="00B45047"/>
    <w:rsid w:val="00B45074"/>
    <w:rsid w:val="00B4511E"/>
    <w:rsid w:val="00B45225"/>
    <w:rsid w:val="00B4546D"/>
    <w:rsid w:val="00B45612"/>
    <w:rsid w:val="00B457F5"/>
    <w:rsid w:val="00B45B6D"/>
    <w:rsid w:val="00B45D2C"/>
    <w:rsid w:val="00B45FF0"/>
    <w:rsid w:val="00B46040"/>
    <w:rsid w:val="00B460F1"/>
    <w:rsid w:val="00B46294"/>
    <w:rsid w:val="00B463A7"/>
    <w:rsid w:val="00B46424"/>
    <w:rsid w:val="00B4642C"/>
    <w:rsid w:val="00B46478"/>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D21"/>
    <w:rsid w:val="00B53F56"/>
    <w:rsid w:val="00B5415F"/>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A4E"/>
    <w:rsid w:val="00B55C18"/>
    <w:rsid w:val="00B55C3C"/>
    <w:rsid w:val="00B55C90"/>
    <w:rsid w:val="00B55FDB"/>
    <w:rsid w:val="00B55FF7"/>
    <w:rsid w:val="00B56070"/>
    <w:rsid w:val="00B560C6"/>
    <w:rsid w:val="00B560EF"/>
    <w:rsid w:val="00B56163"/>
    <w:rsid w:val="00B56360"/>
    <w:rsid w:val="00B565C8"/>
    <w:rsid w:val="00B566A4"/>
    <w:rsid w:val="00B56754"/>
    <w:rsid w:val="00B567A5"/>
    <w:rsid w:val="00B567A8"/>
    <w:rsid w:val="00B56C79"/>
    <w:rsid w:val="00B56E9F"/>
    <w:rsid w:val="00B56F3B"/>
    <w:rsid w:val="00B56FF4"/>
    <w:rsid w:val="00B572C0"/>
    <w:rsid w:val="00B572E6"/>
    <w:rsid w:val="00B57318"/>
    <w:rsid w:val="00B57560"/>
    <w:rsid w:val="00B5760B"/>
    <w:rsid w:val="00B576AF"/>
    <w:rsid w:val="00B57898"/>
    <w:rsid w:val="00B57A85"/>
    <w:rsid w:val="00B57C3D"/>
    <w:rsid w:val="00B6003C"/>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A88"/>
    <w:rsid w:val="00B63BFA"/>
    <w:rsid w:val="00B63DEA"/>
    <w:rsid w:val="00B63E64"/>
    <w:rsid w:val="00B63F44"/>
    <w:rsid w:val="00B63F5F"/>
    <w:rsid w:val="00B6437D"/>
    <w:rsid w:val="00B643E2"/>
    <w:rsid w:val="00B644B4"/>
    <w:rsid w:val="00B64781"/>
    <w:rsid w:val="00B64782"/>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16"/>
    <w:rsid w:val="00B66AD6"/>
    <w:rsid w:val="00B66D21"/>
    <w:rsid w:val="00B66DAD"/>
    <w:rsid w:val="00B66DE0"/>
    <w:rsid w:val="00B66E82"/>
    <w:rsid w:val="00B670E3"/>
    <w:rsid w:val="00B671ED"/>
    <w:rsid w:val="00B6720D"/>
    <w:rsid w:val="00B67270"/>
    <w:rsid w:val="00B674FD"/>
    <w:rsid w:val="00B6760F"/>
    <w:rsid w:val="00B67792"/>
    <w:rsid w:val="00B6785C"/>
    <w:rsid w:val="00B67C3C"/>
    <w:rsid w:val="00B67C84"/>
    <w:rsid w:val="00B67D6D"/>
    <w:rsid w:val="00B67EF7"/>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90F"/>
    <w:rsid w:val="00B71AD9"/>
    <w:rsid w:val="00B71C92"/>
    <w:rsid w:val="00B71D8E"/>
    <w:rsid w:val="00B71DA6"/>
    <w:rsid w:val="00B71EE0"/>
    <w:rsid w:val="00B7210B"/>
    <w:rsid w:val="00B72194"/>
    <w:rsid w:val="00B7224F"/>
    <w:rsid w:val="00B72373"/>
    <w:rsid w:val="00B72392"/>
    <w:rsid w:val="00B72419"/>
    <w:rsid w:val="00B72455"/>
    <w:rsid w:val="00B724C9"/>
    <w:rsid w:val="00B72549"/>
    <w:rsid w:val="00B72720"/>
    <w:rsid w:val="00B72776"/>
    <w:rsid w:val="00B728A2"/>
    <w:rsid w:val="00B72AE7"/>
    <w:rsid w:val="00B72C8B"/>
    <w:rsid w:val="00B72CCD"/>
    <w:rsid w:val="00B72CF8"/>
    <w:rsid w:val="00B72FDD"/>
    <w:rsid w:val="00B73059"/>
    <w:rsid w:val="00B7340B"/>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B"/>
    <w:rsid w:val="00B7509C"/>
    <w:rsid w:val="00B75113"/>
    <w:rsid w:val="00B75194"/>
    <w:rsid w:val="00B751E0"/>
    <w:rsid w:val="00B75415"/>
    <w:rsid w:val="00B75446"/>
    <w:rsid w:val="00B756C0"/>
    <w:rsid w:val="00B75757"/>
    <w:rsid w:val="00B7587B"/>
    <w:rsid w:val="00B7593D"/>
    <w:rsid w:val="00B75FF5"/>
    <w:rsid w:val="00B764CF"/>
    <w:rsid w:val="00B76664"/>
    <w:rsid w:val="00B76671"/>
    <w:rsid w:val="00B7681F"/>
    <w:rsid w:val="00B76887"/>
    <w:rsid w:val="00B76908"/>
    <w:rsid w:val="00B7695E"/>
    <w:rsid w:val="00B76A1C"/>
    <w:rsid w:val="00B76AF2"/>
    <w:rsid w:val="00B76CC7"/>
    <w:rsid w:val="00B76D2B"/>
    <w:rsid w:val="00B76E9C"/>
    <w:rsid w:val="00B77084"/>
    <w:rsid w:val="00B771C9"/>
    <w:rsid w:val="00B774C7"/>
    <w:rsid w:val="00B774ED"/>
    <w:rsid w:val="00B775C0"/>
    <w:rsid w:val="00B77853"/>
    <w:rsid w:val="00B7785C"/>
    <w:rsid w:val="00B7792D"/>
    <w:rsid w:val="00B77973"/>
    <w:rsid w:val="00B77D77"/>
    <w:rsid w:val="00B77DC4"/>
    <w:rsid w:val="00B77E79"/>
    <w:rsid w:val="00B77F59"/>
    <w:rsid w:val="00B80064"/>
    <w:rsid w:val="00B800C2"/>
    <w:rsid w:val="00B80185"/>
    <w:rsid w:val="00B80518"/>
    <w:rsid w:val="00B806B3"/>
    <w:rsid w:val="00B80AA3"/>
    <w:rsid w:val="00B80AA4"/>
    <w:rsid w:val="00B80C66"/>
    <w:rsid w:val="00B80CBC"/>
    <w:rsid w:val="00B80E83"/>
    <w:rsid w:val="00B80FAA"/>
    <w:rsid w:val="00B81202"/>
    <w:rsid w:val="00B81425"/>
    <w:rsid w:val="00B8146A"/>
    <w:rsid w:val="00B81655"/>
    <w:rsid w:val="00B816C9"/>
    <w:rsid w:val="00B81702"/>
    <w:rsid w:val="00B81746"/>
    <w:rsid w:val="00B817E2"/>
    <w:rsid w:val="00B81B37"/>
    <w:rsid w:val="00B81C2B"/>
    <w:rsid w:val="00B81FFC"/>
    <w:rsid w:val="00B822C4"/>
    <w:rsid w:val="00B8248E"/>
    <w:rsid w:val="00B82557"/>
    <w:rsid w:val="00B82790"/>
    <w:rsid w:val="00B82803"/>
    <w:rsid w:val="00B82D79"/>
    <w:rsid w:val="00B831AE"/>
    <w:rsid w:val="00B832DA"/>
    <w:rsid w:val="00B836BE"/>
    <w:rsid w:val="00B838AB"/>
    <w:rsid w:val="00B83AE6"/>
    <w:rsid w:val="00B83BB3"/>
    <w:rsid w:val="00B83DCF"/>
    <w:rsid w:val="00B83E37"/>
    <w:rsid w:val="00B83EA6"/>
    <w:rsid w:val="00B83ED8"/>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C2"/>
    <w:rsid w:val="00B851EA"/>
    <w:rsid w:val="00B85225"/>
    <w:rsid w:val="00B852D6"/>
    <w:rsid w:val="00B8557A"/>
    <w:rsid w:val="00B8564F"/>
    <w:rsid w:val="00B8565B"/>
    <w:rsid w:val="00B856A4"/>
    <w:rsid w:val="00B85954"/>
    <w:rsid w:val="00B85A1D"/>
    <w:rsid w:val="00B85A93"/>
    <w:rsid w:val="00B85C0D"/>
    <w:rsid w:val="00B85D1E"/>
    <w:rsid w:val="00B8601D"/>
    <w:rsid w:val="00B86077"/>
    <w:rsid w:val="00B864D9"/>
    <w:rsid w:val="00B86507"/>
    <w:rsid w:val="00B8673A"/>
    <w:rsid w:val="00B86740"/>
    <w:rsid w:val="00B86960"/>
    <w:rsid w:val="00B869B8"/>
    <w:rsid w:val="00B869C0"/>
    <w:rsid w:val="00B86ABA"/>
    <w:rsid w:val="00B86AD4"/>
    <w:rsid w:val="00B86AE4"/>
    <w:rsid w:val="00B86B14"/>
    <w:rsid w:val="00B86C71"/>
    <w:rsid w:val="00B86CD3"/>
    <w:rsid w:val="00B86E92"/>
    <w:rsid w:val="00B86EA0"/>
    <w:rsid w:val="00B86FCD"/>
    <w:rsid w:val="00B870CD"/>
    <w:rsid w:val="00B87125"/>
    <w:rsid w:val="00B8745B"/>
    <w:rsid w:val="00B8791D"/>
    <w:rsid w:val="00B87CA9"/>
    <w:rsid w:val="00B87DF7"/>
    <w:rsid w:val="00B9039B"/>
    <w:rsid w:val="00B90460"/>
    <w:rsid w:val="00B90845"/>
    <w:rsid w:val="00B90884"/>
    <w:rsid w:val="00B909BE"/>
    <w:rsid w:val="00B90A10"/>
    <w:rsid w:val="00B90B34"/>
    <w:rsid w:val="00B90BEA"/>
    <w:rsid w:val="00B90D30"/>
    <w:rsid w:val="00B90D31"/>
    <w:rsid w:val="00B90D4C"/>
    <w:rsid w:val="00B90D77"/>
    <w:rsid w:val="00B91084"/>
    <w:rsid w:val="00B913A8"/>
    <w:rsid w:val="00B91429"/>
    <w:rsid w:val="00B91490"/>
    <w:rsid w:val="00B9160D"/>
    <w:rsid w:val="00B91A36"/>
    <w:rsid w:val="00B91B9A"/>
    <w:rsid w:val="00B91CC7"/>
    <w:rsid w:val="00B91D4B"/>
    <w:rsid w:val="00B91D52"/>
    <w:rsid w:val="00B91FBC"/>
    <w:rsid w:val="00B92006"/>
    <w:rsid w:val="00B92341"/>
    <w:rsid w:val="00B92411"/>
    <w:rsid w:val="00B92484"/>
    <w:rsid w:val="00B925A0"/>
    <w:rsid w:val="00B92726"/>
    <w:rsid w:val="00B927A1"/>
    <w:rsid w:val="00B927A5"/>
    <w:rsid w:val="00B930A0"/>
    <w:rsid w:val="00B93184"/>
    <w:rsid w:val="00B93582"/>
    <w:rsid w:val="00B935F3"/>
    <w:rsid w:val="00B936CB"/>
    <w:rsid w:val="00B93809"/>
    <w:rsid w:val="00B938B3"/>
    <w:rsid w:val="00B93A41"/>
    <w:rsid w:val="00B93C18"/>
    <w:rsid w:val="00B93CDC"/>
    <w:rsid w:val="00B93D00"/>
    <w:rsid w:val="00B93D7E"/>
    <w:rsid w:val="00B93DFE"/>
    <w:rsid w:val="00B93ECF"/>
    <w:rsid w:val="00B93F09"/>
    <w:rsid w:val="00B9416A"/>
    <w:rsid w:val="00B944FD"/>
    <w:rsid w:val="00B947A4"/>
    <w:rsid w:val="00B948DF"/>
    <w:rsid w:val="00B94ADB"/>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5FE2"/>
    <w:rsid w:val="00B96135"/>
    <w:rsid w:val="00B96139"/>
    <w:rsid w:val="00B9616C"/>
    <w:rsid w:val="00B962B2"/>
    <w:rsid w:val="00B96374"/>
    <w:rsid w:val="00B963E8"/>
    <w:rsid w:val="00B9641E"/>
    <w:rsid w:val="00B96445"/>
    <w:rsid w:val="00B9647B"/>
    <w:rsid w:val="00B9653A"/>
    <w:rsid w:val="00B96553"/>
    <w:rsid w:val="00B9658D"/>
    <w:rsid w:val="00B9697B"/>
    <w:rsid w:val="00B96AF7"/>
    <w:rsid w:val="00B96BEE"/>
    <w:rsid w:val="00B96C21"/>
    <w:rsid w:val="00B96CD4"/>
    <w:rsid w:val="00B96D07"/>
    <w:rsid w:val="00B96D58"/>
    <w:rsid w:val="00B96E26"/>
    <w:rsid w:val="00B96E40"/>
    <w:rsid w:val="00B96EF7"/>
    <w:rsid w:val="00B96FBB"/>
    <w:rsid w:val="00B9712B"/>
    <w:rsid w:val="00B971A0"/>
    <w:rsid w:val="00B971AA"/>
    <w:rsid w:val="00B971AD"/>
    <w:rsid w:val="00B972E4"/>
    <w:rsid w:val="00B972F3"/>
    <w:rsid w:val="00B97447"/>
    <w:rsid w:val="00B9745F"/>
    <w:rsid w:val="00B974F3"/>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43"/>
    <w:rsid w:val="00BA12A2"/>
    <w:rsid w:val="00BA12B0"/>
    <w:rsid w:val="00BA13FB"/>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6D4"/>
    <w:rsid w:val="00BA48A3"/>
    <w:rsid w:val="00BA4A46"/>
    <w:rsid w:val="00BA4A86"/>
    <w:rsid w:val="00BA4B2F"/>
    <w:rsid w:val="00BA4C1D"/>
    <w:rsid w:val="00BA4E92"/>
    <w:rsid w:val="00BA5331"/>
    <w:rsid w:val="00BA5340"/>
    <w:rsid w:val="00BA536D"/>
    <w:rsid w:val="00BA5382"/>
    <w:rsid w:val="00BA53E4"/>
    <w:rsid w:val="00BA53E7"/>
    <w:rsid w:val="00BA5624"/>
    <w:rsid w:val="00BA5772"/>
    <w:rsid w:val="00BA5785"/>
    <w:rsid w:val="00BA5787"/>
    <w:rsid w:val="00BA57AD"/>
    <w:rsid w:val="00BA57B8"/>
    <w:rsid w:val="00BA58CC"/>
    <w:rsid w:val="00BA59D0"/>
    <w:rsid w:val="00BA5ABF"/>
    <w:rsid w:val="00BA5B3D"/>
    <w:rsid w:val="00BA5BA6"/>
    <w:rsid w:val="00BA5BF6"/>
    <w:rsid w:val="00BA5DD4"/>
    <w:rsid w:val="00BA5E53"/>
    <w:rsid w:val="00BA614B"/>
    <w:rsid w:val="00BA6317"/>
    <w:rsid w:val="00BA693C"/>
    <w:rsid w:val="00BA69F1"/>
    <w:rsid w:val="00BA6A55"/>
    <w:rsid w:val="00BA6C50"/>
    <w:rsid w:val="00BA6C5D"/>
    <w:rsid w:val="00BA6DDD"/>
    <w:rsid w:val="00BA6F3D"/>
    <w:rsid w:val="00BA7024"/>
    <w:rsid w:val="00BA70B9"/>
    <w:rsid w:val="00BA7326"/>
    <w:rsid w:val="00BA7344"/>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47E"/>
    <w:rsid w:val="00BB1792"/>
    <w:rsid w:val="00BB18C8"/>
    <w:rsid w:val="00BB18CB"/>
    <w:rsid w:val="00BB1901"/>
    <w:rsid w:val="00BB1A2B"/>
    <w:rsid w:val="00BB1D0A"/>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A3A"/>
    <w:rsid w:val="00BB2BEA"/>
    <w:rsid w:val="00BB2EE0"/>
    <w:rsid w:val="00BB2F76"/>
    <w:rsid w:val="00BB30A7"/>
    <w:rsid w:val="00BB3224"/>
    <w:rsid w:val="00BB323D"/>
    <w:rsid w:val="00BB327D"/>
    <w:rsid w:val="00BB3374"/>
    <w:rsid w:val="00BB3477"/>
    <w:rsid w:val="00BB347C"/>
    <w:rsid w:val="00BB348F"/>
    <w:rsid w:val="00BB3799"/>
    <w:rsid w:val="00BB393D"/>
    <w:rsid w:val="00BB3AE6"/>
    <w:rsid w:val="00BB3B86"/>
    <w:rsid w:val="00BB3D5B"/>
    <w:rsid w:val="00BB3DAC"/>
    <w:rsid w:val="00BB3EA2"/>
    <w:rsid w:val="00BB3EAC"/>
    <w:rsid w:val="00BB3FF5"/>
    <w:rsid w:val="00BB42B6"/>
    <w:rsid w:val="00BB444A"/>
    <w:rsid w:val="00BB444D"/>
    <w:rsid w:val="00BB47D5"/>
    <w:rsid w:val="00BB4821"/>
    <w:rsid w:val="00BB48B8"/>
    <w:rsid w:val="00BB48E9"/>
    <w:rsid w:val="00BB4A45"/>
    <w:rsid w:val="00BB4ACB"/>
    <w:rsid w:val="00BB4B8B"/>
    <w:rsid w:val="00BB4C92"/>
    <w:rsid w:val="00BB4D75"/>
    <w:rsid w:val="00BB4ED1"/>
    <w:rsid w:val="00BB4F80"/>
    <w:rsid w:val="00BB5156"/>
    <w:rsid w:val="00BB5214"/>
    <w:rsid w:val="00BB52C9"/>
    <w:rsid w:val="00BB537A"/>
    <w:rsid w:val="00BB55AE"/>
    <w:rsid w:val="00BB56AB"/>
    <w:rsid w:val="00BB5700"/>
    <w:rsid w:val="00BB5A8D"/>
    <w:rsid w:val="00BB5B03"/>
    <w:rsid w:val="00BB5B39"/>
    <w:rsid w:val="00BB5D00"/>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77E"/>
    <w:rsid w:val="00BB7913"/>
    <w:rsid w:val="00BB7A9A"/>
    <w:rsid w:val="00BB7AEB"/>
    <w:rsid w:val="00BB7CE7"/>
    <w:rsid w:val="00BB7D17"/>
    <w:rsid w:val="00BB7E2D"/>
    <w:rsid w:val="00BB7E43"/>
    <w:rsid w:val="00BB7E49"/>
    <w:rsid w:val="00BB7EC4"/>
    <w:rsid w:val="00BB7EF6"/>
    <w:rsid w:val="00BB7EFA"/>
    <w:rsid w:val="00BC00BB"/>
    <w:rsid w:val="00BC0186"/>
    <w:rsid w:val="00BC04CA"/>
    <w:rsid w:val="00BC05AE"/>
    <w:rsid w:val="00BC06E8"/>
    <w:rsid w:val="00BC09DB"/>
    <w:rsid w:val="00BC0A90"/>
    <w:rsid w:val="00BC0ACB"/>
    <w:rsid w:val="00BC0B32"/>
    <w:rsid w:val="00BC0BE3"/>
    <w:rsid w:val="00BC0BE4"/>
    <w:rsid w:val="00BC0F45"/>
    <w:rsid w:val="00BC0F9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AB3"/>
    <w:rsid w:val="00BC1B4B"/>
    <w:rsid w:val="00BC1E8D"/>
    <w:rsid w:val="00BC2002"/>
    <w:rsid w:val="00BC20F5"/>
    <w:rsid w:val="00BC21C7"/>
    <w:rsid w:val="00BC233A"/>
    <w:rsid w:val="00BC2407"/>
    <w:rsid w:val="00BC2712"/>
    <w:rsid w:val="00BC2737"/>
    <w:rsid w:val="00BC2A82"/>
    <w:rsid w:val="00BC2B6E"/>
    <w:rsid w:val="00BC2C73"/>
    <w:rsid w:val="00BC2D26"/>
    <w:rsid w:val="00BC2D88"/>
    <w:rsid w:val="00BC2DCC"/>
    <w:rsid w:val="00BC2DFC"/>
    <w:rsid w:val="00BC2E27"/>
    <w:rsid w:val="00BC2FAE"/>
    <w:rsid w:val="00BC30AC"/>
    <w:rsid w:val="00BC31B7"/>
    <w:rsid w:val="00BC326A"/>
    <w:rsid w:val="00BC34A7"/>
    <w:rsid w:val="00BC3583"/>
    <w:rsid w:val="00BC35FB"/>
    <w:rsid w:val="00BC36E6"/>
    <w:rsid w:val="00BC3918"/>
    <w:rsid w:val="00BC3A49"/>
    <w:rsid w:val="00BC3AD3"/>
    <w:rsid w:val="00BC3B3E"/>
    <w:rsid w:val="00BC3BC8"/>
    <w:rsid w:val="00BC3C85"/>
    <w:rsid w:val="00BC3D8B"/>
    <w:rsid w:val="00BC3F46"/>
    <w:rsid w:val="00BC41E6"/>
    <w:rsid w:val="00BC446E"/>
    <w:rsid w:val="00BC4836"/>
    <w:rsid w:val="00BC48F5"/>
    <w:rsid w:val="00BC49A1"/>
    <w:rsid w:val="00BC49B0"/>
    <w:rsid w:val="00BC4A09"/>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3BF"/>
    <w:rsid w:val="00BC6601"/>
    <w:rsid w:val="00BC66F4"/>
    <w:rsid w:val="00BC6774"/>
    <w:rsid w:val="00BC6A6B"/>
    <w:rsid w:val="00BC6CAF"/>
    <w:rsid w:val="00BC6D70"/>
    <w:rsid w:val="00BC6EFD"/>
    <w:rsid w:val="00BC6F1C"/>
    <w:rsid w:val="00BC6F6E"/>
    <w:rsid w:val="00BC6F87"/>
    <w:rsid w:val="00BC6F89"/>
    <w:rsid w:val="00BC7162"/>
    <w:rsid w:val="00BC725D"/>
    <w:rsid w:val="00BC7324"/>
    <w:rsid w:val="00BC73EB"/>
    <w:rsid w:val="00BC74B1"/>
    <w:rsid w:val="00BC76D7"/>
    <w:rsid w:val="00BC77B1"/>
    <w:rsid w:val="00BC77F9"/>
    <w:rsid w:val="00BC789A"/>
    <w:rsid w:val="00BC7932"/>
    <w:rsid w:val="00BC7980"/>
    <w:rsid w:val="00BC7A0B"/>
    <w:rsid w:val="00BC7ACE"/>
    <w:rsid w:val="00BC7AD0"/>
    <w:rsid w:val="00BC7B05"/>
    <w:rsid w:val="00BC7DE0"/>
    <w:rsid w:val="00BC7EE3"/>
    <w:rsid w:val="00BD0183"/>
    <w:rsid w:val="00BD0186"/>
    <w:rsid w:val="00BD0199"/>
    <w:rsid w:val="00BD023A"/>
    <w:rsid w:val="00BD038E"/>
    <w:rsid w:val="00BD04CA"/>
    <w:rsid w:val="00BD05A8"/>
    <w:rsid w:val="00BD0839"/>
    <w:rsid w:val="00BD09CE"/>
    <w:rsid w:val="00BD0A7C"/>
    <w:rsid w:val="00BD0BC3"/>
    <w:rsid w:val="00BD0C0F"/>
    <w:rsid w:val="00BD0CDF"/>
    <w:rsid w:val="00BD0D1A"/>
    <w:rsid w:val="00BD0E0C"/>
    <w:rsid w:val="00BD10B9"/>
    <w:rsid w:val="00BD114A"/>
    <w:rsid w:val="00BD1158"/>
    <w:rsid w:val="00BD11FD"/>
    <w:rsid w:val="00BD1265"/>
    <w:rsid w:val="00BD13C1"/>
    <w:rsid w:val="00BD13DD"/>
    <w:rsid w:val="00BD13EA"/>
    <w:rsid w:val="00BD1458"/>
    <w:rsid w:val="00BD1717"/>
    <w:rsid w:val="00BD1951"/>
    <w:rsid w:val="00BD1A29"/>
    <w:rsid w:val="00BD1CC7"/>
    <w:rsid w:val="00BD1F44"/>
    <w:rsid w:val="00BD2399"/>
    <w:rsid w:val="00BD2907"/>
    <w:rsid w:val="00BD2CA1"/>
    <w:rsid w:val="00BD2D28"/>
    <w:rsid w:val="00BD2FA6"/>
    <w:rsid w:val="00BD321F"/>
    <w:rsid w:val="00BD3430"/>
    <w:rsid w:val="00BD3523"/>
    <w:rsid w:val="00BD373F"/>
    <w:rsid w:val="00BD37CC"/>
    <w:rsid w:val="00BD3CFE"/>
    <w:rsid w:val="00BD3F23"/>
    <w:rsid w:val="00BD4036"/>
    <w:rsid w:val="00BD419D"/>
    <w:rsid w:val="00BD4422"/>
    <w:rsid w:val="00BD4494"/>
    <w:rsid w:val="00BD44ED"/>
    <w:rsid w:val="00BD45B5"/>
    <w:rsid w:val="00BD45C3"/>
    <w:rsid w:val="00BD4792"/>
    <w:rsid w:val="00BD47F1"/>
    <w:rsid w:val="00BD4868"/>
    <w:rsid w:val="00BD48A1"/>
    <w:rsid w:val="00BD4A90"/>
    <w:rsid w:val="00BD4B69"/>
    <w:rsid w:val="00BD4BEE"/>
    <w:rsid w:val="00BD4BFB"/>
    <w:rsid w:val="00BD4C28"/>
    <w:rsid w:val="00BD4E26"/>
    <w:rsid w:val="00BD4E8B"/>
    <w:rsid w:val="00BD5030"/>
    <w:rsid w:val="00BD534A"/>
    <w:rsid w:val="00BD53D3"/>
    <w:rsid w:val="00BD574D"/>
    <w:rsid w:val="00BD5956"/>
    <w:rsid w:val="00BD5A44"/>
    <w:rsid w:val="00BD5B18"/>
    <w:rsid w:val="00BD5B53"/>
    <w:rsid w:val="00BD5BEB"/>
    <w:rsid w:val="00BD5C98"/>
    <w:rsid w:val="00BD5D59"/>
    <w:rsid w:val="00BD5DA1"/>
    <w:rsid w:val="00BD5EA4"/>
    <w:rsid w:val="00BD5FAA"/>
    <w:rsid w:val="00BD61D3"/>
    <w:rsid w:val="00BD6264"/>
    <w:rsid w:val="00BD62B0"/>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72"/>
    <w:rsid w:val="00BE0EDB"/>
    <w:rsid w:val="00BE0F51"/>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C91"/>
    <w:rsid w:val="00BE2D32"/>
    <w:rsid w:val="00BE2DC0"/>
    <w:rsid w:val="00BE2DF1"/>
    <w:rsid w:val="00BE2F24"/>
    <w:rsid w:val="00BE317C"/>
    <w:rsid w:val="00BE3277"/>
    <w:rsid w:val="00BE32EE"/>
    <w:rsid w:val="00BE33B3"/>
    <w:rsid w:val="00BE36A4"/>
    <w:rsid w:val="00BE38D9"/>
    <w:rsid w:val="00BE3902"/>
    <w:rsid w:val="00BE3A2C"/>
    <w:rsid w:val="00BE3AB5"/>
    <w:rsid w:val="00BE3BC5"/>
    <w:rsid w:val="00BE3D1C"/>
    <w:rsid w:val="00BE4078"/>
    <w:rsid w:val="00BE40B4"/>
    <w:rsid w:val="00BE40B6"/>
    <w:rsid w:val="00BE4120"/>
    <w:rsid w:val="00BE414F"/>
    <w:rsid w:val="00BE41E2"/>
    <w:rsid w:val="00BE41EE"/>
    <w:rsid w:val="00BE41FD"/>
    <w:rsid w:val="00BE436D"/>
    <w:rsid w:val="00BE440B"/>
    <w:rsid w:val="00BE44EC"/>
    <w:rsid w:val="00BE46C8"/>
    <w:rsid w:val="00BE4BBB"/>
    <w:rsid w:val="00BE4E6C"/>
    <w:rsid w:val="00BE4FEB"/>
    <w:rsid w:val="00BE5013"/>
    <w:rsid w:val="00BE5382"/>
    <w:rsid w:val="00BE5447"/>
    <w:rsid w:val="00BE5611"/>
    <w:rsid w:val="00BE5753"/>
    <w:rsid w:val="00BE5A02"/>
    <w:rsid w:val="00BE5EAE"/>
    <w:rsid w:val="00BE5EFD"/>
    <w:rsid w:val="00BE5F97"/>
    <w:rsid w:val="00BE60E4"/>
    <w:rsid w:val="00BE62AE"/>
    <w:rsid w:val="00BE62D4"/>
    <w:rsid w:val="00BE63A4"/>
    <w:rsid w:val="00BE6697"/>
    <w:rsid w:val="00BE66E6"/>
    <w:rsid w:val="00BE6868"/>
    <w:rsid w:val="00BE6879"/>
    <w:rsid w:val="00BE68E2"/>
    <w:rsid w:val="00BE68F4"/>
    <w:rsid w:val="00BE6D81"/>
    <w:rsid w:val="00BE6DD2"/>
    <w:rsid w:val="00BE6EC3"/>
    <w:rsid w:val="00BE71CB"/>
    <w:rsid w:val="00BE72AB"/>
    <w:rsid w:val="00BE741F"/>
    <w:rsid w:val="00BE7518"/>
    <w:rsid w:val="00BE75BE"/>
    <w:rsid w:val="00BE7838"/>
    <w:rsid w:val="00BE794B"/>
    <w:rsid w:val="00BE7BBA"/>
    <w:rsid w:val="00BE7C4C"/>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04"/>
    <w:rsid w:val="00BF1690"/>
    <w:rsid w:val="00BF16B0"/>
    <w:rsid w:val="00BF17B9"/>
    <w:rsid w:val="00BF1ED0"/>
    <w:rsid w:val="00BF21CE"/>
    <w:rsid w:val="00BF2219"/>
    <w:rsid w:val="00BF226C"/>
    <w:rsid w:val="00BF2384"/>
    <w:rsid w:val="00BF23B3"/>
    <w:rsid w:val="00BF23C3"/>
    <w:rsid w:val="00BF2547"/>
    <w:rsid w:val="00BF25E5"/>
    <w:rsid w:val="00BF2628"/>
    <w:rsid w:val="00BF26BB"/>
    <w:rsid w:val="00BF2707"/>
    <w:rsid w:val="00BF2783"/>
    <w:rsid w:val="00BF280E"/>
    <w:rsid w:val="00BF2919"/>
    <w:rsid w:val="00BF2A96"/>
    <w:rsid w:val="00BF2AC2"/>
    <w:rsid w:val="00BF2B41"/>
    <w:rsid w:val="00BF2F32"/>
    <w:rsid w:val="00BF2F44"/>
    <w:rsid w:val="00BF2FB5"/>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B0"/>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4A4"/>
    <w:rsid w:val="00BF6614"/>
    <w:rsid w:val="00BF6693"/>
    <w:rsid w:val="00BF6781"/>
    <w:rsid w:val="00BF67DD"/>
    <w:rsid w:val="00BF6808"/>
    <w:rsid w:val="00BF6837"/>
    <w:rsid w:val="00BF6B1C"/>
    <w:rsid w:val="00BF6B5F"/>
    <w:rsid w:val="00BF6C12"/>
    <w:rsid w:val="00BF6D7E"/>
    <w:rsid w:val="00BF6F26"/>
    <w:rsid w:val="00BF6F5E"/>
    <w:rsid w:val="00BF6F81"/>
    <w:rsid w:val="00BF7130"/>
    <w:rsid w:val="00BF72D1"/>
    <w:rsid w:val="00BF732B"/>
    <w:rsid w:val="00BF7599"/>
    <w:rsid w:val="00BF75A9"/>
    <w:rsid w:val="00BF75E2"/>
    <w:rsid w:val="00BF7614"/>
    <w:rsid w:val="00BF7629"/>
    <w:rsid w:val="00BF7676"/>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31"/>
    <w:rsid w:val="00C0048E"/>
    <w:rsid w:val="00C0053D"/>
    <w:rsid w:val="00C00557"/>
    <w:rsid w:val="00C0059C"/>
    <w:rsid w:val="00C00783"/>
    <w:rsid w:val="00C00898"/>
    <w:rsid w:val="00C009AC"/>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A17"/>
    <w:rsid w:val="00C02AC9"/>
    <w:rsid w:val="00C02BE4"/>
    <w:rsid w:val="00C02DB6"/>
    <w:rsid w:val="00C02DBA"/>
    <w:rsid w:val="00C031E0"/>
    <w:rsid w:val="00C03370"/>
    <w:rsid w:val="00C03635"/>
    <w:rsid w:val="00C036E7"/>
    <w:rsid w:val="00C0375D"/>
    <w:rsid w:val="00C03859"/>
    <w:rsid w:val="00C03A3A"/>
    <w:rsid w:val="00C03A8E"/>
    <w:rsid w:val="00C03AF0"/>
    <w:rsid w:val="00C03B77"/>
    <w:rsid w:val="00C03BEA"/>
    <w:rsid w:val="00C03C6F"/>
    <w:rsid w:val="00C03C8F"/>
    <w:rsid w:val="00C03DB1"/>
    <w:rsid w:val="00C03E06"/>
    <w:rsid w:val="00C03EC1"/>
    <w:rsid w:val="00C03FB7"/>
    <w:rsid w:val="00C042A0"/>
    <w:rsid w:val="00C044AE"/>
    <w:rsid w:val="00C0472A"/>
    <w:rsid w:val="00C049AE"/>
    <w:rsid w:val="00C04BEA"/>
    <w:rsid w:val="00C04CDD"/>
    <w:rsid w:val="00C04D3A"/>
    <w:rsid w:val="00C04DDF"/>
    <w:rsid w:val="00C050EA"/>
    <w:rsid w:val="00C05556"/>
    <w:rsid w:val="00C0557F"/>
    <w:rsid w:val="00C05851"/>
    <w:rsid w:val="00C05FAF"/>
    <w:rsid w:val="00C06252"/>
    <w:rsid w:val="00C0662E"/>
    <w:rsid w:val="00C06856"/>
    <w:rsid w:val="00C06942"/>
    <w:rsid w:val="00C069F9"/>
    <w:rsid w:val="00C06A8E"/>
    <w:rsid w:val="00C06AB3"/>
    <w:rsid w:val="00C06C9B"/>
    <w:rsid w:val="00C06DB2"/>
    <w:rsid w:val="00C07070"/>
    <w:rsid w:val="00C0736B"/>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4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22"/>
    <w:rsid w:val="00C131D8"/>
    <w:rsid w:val="00C13889"/>
    <w:rsid w:val="00C13B56"/>
    <w:rsid w:val="00C13D6D"/>
    <w:rsid w:val="00C13E84"/>
    <w:rsid w:val="00C14168"/>
    <w:rsid w:val="00C14247"/>
    <w:rsid w:val="00C14383"/>
    <w:rsid w:val="00C145C4"/>
    <w:rsid w:val="00C14609"/>
    <w:rsid w:val="00C1473E"/>
    <w:rsid w:val="00C14ECC"/>
    <w:rsid w:val="00C15219"/>
    <w:rsid w:val="00C1526E"/>
    <w:rsid w:val="00C152FC"/>
    <w:rsid w:val="00C15467"/>
    <w:rsid w:val="00C15653"/>
    <w:rsid w:val="00C15654"/>
    <w:rsid w:val="00C15B35"/>
    <w:rsid w:val="00C15BAD"/>
    <w:rsid w:val="00C15DE2"/>
    <w:rsid w:val="00C15DF5"/>
    <w:rsid w:val="00C15F4D"/>
    <w:rsid w:val="00C16081"/>
    <w:rsid w:val="00C1609F"/>
    <w:rsid w:val="00C1610C"/>
    <w:rsid w:val="00C16130"/>
    <w:rsid w:val="00C16149"/>
    <w:rsid w:val="00C16AFD"/>
    <w:rsid w:val="00C16B9D"/>
    <w:rsid w:val="00C16C39"/>
    <w:rsid w:val="00C16D5C"/>
    <w:rsid w:val="00C16D75"/>
    <w:rsid w:val="00C16E49"/>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0DC5"/>
    <w:rsid w:val="00C21325"/>
    <w:rsid w:val="00C213C4"/>
    <w:rsid w:val="00C213F8"/>
    <w:rsid w:val="00C21811"/>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0F1"/>
    <w:rsid w:val="00C2326E"/>
    <w:rsid w:val="00C23357"/>
    <w:rsid w:val="00C23533"/>
    <w:rsid w:val="00C23618"/>
    <w:rsid w:val="00C23711"/>
    <w:rsid w:val="00C23981"/>
    <w:rsid w:val="00C239F7"/>
    <w:rsid w:val="00C23B4E"/>
    <w:rsid w:val="00C23C83"/>
    <w:rsid w:val="00C23E13"/>
    <w:rsid w:val="00C244A2"/>
    <w:rsid w:val="00C24634"/>
    <w:rsid w:val="00C24688"/>
    <w:rsid w:val="00C24824"/>
    <w:rsid w:val="00C2483F"/>
    <w:rsid w:val="00C24878"/>
    <w:rsid w:val="00C24946"/>
    <w:rsid w:val="00C24A69"/>
    <w:rsid w:val="00C24A7B"/>
    <w:rsid w:val="00C24AD4"/>
    <w:rsid w:val="00C24C52"/>
    <w:rsid w:val="00C24EB5"/>
    <w:rsid w:val="00C24FA9"/>
    <w:rsid w:val="00C25234"/>
    <w:rsid w:val="00C25285"/>
    <w:rsid w:val="00C25398"/>
    <w:rsid w:val="00C25441"/>
    <w:rsid w:val="00C25519"/>
    <w:rsid w:val="00C255BE"/>
    <w:rsid w:val="00C255E8"/>
    <w:rsid w:val="00C2593C"/>
    <w:rsid w:val="00C25AAD"/>
    <w:rsid w:val="00C25B28"/>
    <w:rsid w:val="00C25B92"/>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18"/>
    <w:rsid w:val="00C301CE"/>
    <w:rsid w:val="00C30363"/>
    <w:rsid w:val="00C303FE"/>
    <w:rsid w:val="00C30544"/>
    <w:rsid w:val="00C30622"/>
    <w:rsid w:val="00C3073C"/>
    <w:rsid w:val="00C3085F"/>
    <w:rsid w:val="00C30A90"/>
    <w:rsid w:val="00C30C42"/>
    <w:rsid w:val="00C30CE8"/>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22"/>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60F"/>
    <w:rsid w:val="00C35622"/>
    <w:rsid w:val="00C359B7"/>
    <w:rsid w:val="00C35B5F"/>
    <w:rsid w:val="00C35DCA"/>
    <w:rsid w:val="00C364D0"/>
    <w:rsid w:val="00C368A4"/>
    <w:rsid w:val="00C368DA"/>
    <w:rsid w:val="00C36979"/>
    <w:rsid w:val="00C369D3"/>
    <w:rsid w:val="00C36D05"/>
    <w:rsid w:val="00C36DCB"/>
    <w:rsid w:val="00C36E1D"/>
    <w:rsid w:val="00C36F5E"/>
    <w:rsid w:val="00C36F89"/>
    <w:rsid w:val="00C373E8"/>
    <w:rsid w:val="00C3748D"/>
    <w:rsid w:val="00C376F2"/>
    <w:rsid w:val="00C377B3"/>
    <w:rsid w:val="00C37885"/>
    <w:rsid w:val="00C3789A"/>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143"/>
    <w:rsid w:val="00C412A0"/>
    <w:rsid w:val="00C4132E"/>
    <w:rsid w:val="00C413B7"/>
    <w:rsid w:val="00C41755"/>
    <w:rsid w:val="00C41ACD"/>
    <w:rsid w:val="00C41AD9"/>
    <w:rsid w:val="00C41C2C"/>
    <w:rsid w:val="00C41D00"/>
    <w:rsid w:val="00C41EBA"/>
    <w:rsid w:val="00C41FDD"/>
    <w:rsid w:val="00C420FC"/>
    <w:rsid w:val="00C4227A"/>
    <w:rsid w:val="00C42284"/>
    <w:rsid w:val="00C42AFF"/>
    <w:rsid w:val="00C42B41"/>
    <w:rsid w:val="00C42CB7"/>
    <w:rsid w:val="00C42CDA"/>
    <w:rsid w:val="00C43081"/>
    <w:rsid w:val="00C4315E"/>
    <w:rsid w:val="00C4320A"/>
    <w:rsid w:val="00C43385"/>
    <w:rsid w:val="00C4355F"/>
    <w:rsid w:val="00C4358E"/>
    <w:rsid w:val="00C43716"/>
    <w:rsid w:val="00C4374D"/>
    <w:rsid w:val="00C43846"/>
    <w:rsid w:val="00C4396C"/>
    <w:rsid w:val="00C439FE"/>
    <w:rsid w:val="00C43C3E"/>
    <w:rsid w:val="00C43D30"/>
    <w:rsid w:val="00C43D78"/>
    <w:rsid w:val="00C44091"/>
    <w:rsid w:val="00C440E7"/>
    <w:rsid w:val="00C440FE"/>
    <w:rsid w:val="00C44312"/>
    <w:rsid w:val="00C44319"/>
    <w:rsid w:val="00C44707"/>
    <w:rsid w:val="00C449F4"/>
    <w:rsid w:val="00C44A89"/>
    <w:rsid w:val="00C44C3F"/>
    <w:rsid w:val="00C44D6A"/>
    <w:rsid w:val="00C44F63"/>
    <w:rsid w:val="00C44F8E"/>
    <w:rsid w:val="00C44F9B"/>
    <w:rsid w:val="00C45260"/>
    <w:rsid w:val="00C456C4"/>
    <w:rsid w:val="00C456E5"/>
    <w:rsid w:val="00C456F7"/>
    <w:rsid w:val="00C456F8"/>
    <w:rsid w:val="00C4589D"/>
    <w:rsid w:val="00C458F4"/>
    <w:rsid w:val="00C45F22"/>
    <w:rsid w:val="00C45F45"/>
    <w:rsid w:val="00C460A1"/>
    <w:rsid w:val="00C46390"/>
    <w:rsid w:val="00C4641B"/>
    <w:rsid w:val="00C46432"/>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CED"/>
    <w:rsid w:val="00C47E99"/>
    <w:rsid w:val="00C47F33"/>
    <w:rsid w:val="00C50058"/>
    <w:rsid w:val="00C503F4"/>
    <w:rsid w:val="00C50478"/>
    <w:rsid w:val="00C505D5"/>
    <w:rsid w:val="00C50820"/>
    <w:rsid w:val="00C50979"/>
    <w:rsid w:val="00C509F8"/>
    <w:rsid w:val="00C50B25"/>
    <w:rsid w:val="00C50B2C"/>
    <w:rsid w:val="00C50BD7"/>
    <w:rsid w:val="00C5117D"/>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18"/>
    <w:rsid w:val="00C5339A"/>
    <w:rsid w:val="00C5365A"/>
    <w:rsid w:val="00C537C1"/>
    <w:rsid w:val="00C53814"/>
    <w:rsid w:val="00C53929"/>
    <w:rsid w:val="00C539A7"/>
    <w:rsid w:val="00C539F9"/>
    <w:rsid w:val="00C53A1A"/>
    <w:rsid w:val="00C53C61"/>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2A8"/>
    <w:rsid w:val="00C5630D"/>
    <w:rsid w:val="00C564FD"/>
    <w:rsid w:val="00C56B89"/>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132"/>
    <w:rsid w:val="00C63294"/>
    <w:rsid w:val="00C632A4"/>
    <w:rsid w:val="00C63869"/>
    <w:rsid w:val="00C63C27"/>
    <w:rsid w:val="00C63E98"/>
    <w:rsid w:val="00C63F21"/>
    <w:rsid w:val="00C64007"/>
    <w:rsid w:val="00C640D0"/>
    <w:rsid w:val="00C642FF"/>
    <w:rsid w:val="00C64315"/>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0D"/>
    <w:rsid w:val="00C66A89"/>
    <w:rsid w:val="00C66DFD"/>
    <w:rsid w:val="00C66F93"/>
    <w:rsid w:val="00C66FB4"/>
    <w:rsid w:val="00C6736E"/>
    <w:rsid w:val="00C674B4"/>
    <w:rsid w:val="00C67509"/>
    <w:rsid w:val="00C67592"/>
    <w:rsid w:val="00C6759A"/>
    <w:rsid w:val="00C677FD"/>
    <w:rsid w:val="00C67BF2"/>
    <w:rsid w:val="00C70013"/>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1F"/>
    <w:rsid w:val="00C73692"/>
    <w:rsid w:val="00C737B8"/>
    <w:rsid w:val="00C73910"/>
    <w:rsid w:val="00C73982"/>
    <w:rsid w:val="00C73A76"/>
    <w:rsid w:val="00C73B12"/>
    <w:rsid w:val="00C73B48"/>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4F95"/>
    <w:rsid w:val="00C7503B"/>
    <w:rsid w:val="00C7509F"/>
    <w:rsid w:val="00C751BC"/>
    <w:rsid w:val="00C751C4"/>
    <w:rsid w:val="00C751CC"/>
    <w:rsid w:val="00C75283"/>
    <w:rsid w:val="00C75543"/>
    <w:rsid w:val="00C755F5"/>
    <w:rsid w:val="00C7582D"/>
    <w:rsid w:val="00C7591F"/>
    <w:rsid w:val="00C7592E"/>
    <w:rsid w:val="00C75ABE"/>
    <w:rsid w:val="00C75C4E"/>
    <w:rsid w:val="00C75E4D"/>
    <w:rsid w:val="00C75E58"/>
    <w:rsid w:val="00C75F5C"/>
    <w:rsid w:val="00C762FF"/>
    <w:rsid w:val="00C76449"/>
    <w:rsid w:val="00C76465"/>
    <w:rsid w:val="00C7646B"/>
    <w:rsid w:val="00C765AA"/>
    <w:rsid w:val="00C7669F"/>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CB"/>
    <w:rsid w:val="00C81AFB"/>
    <w:rsid w:val="00C81B34"/>
    <w:rsid w:val="00C81C19"/>
    <w:rsid w:val="00C81E31"/>
    <w:rsid w:val="00C821B6"/>
    <w:rsid w:val="00C822B9"/>
    <w:rsid w:val="00C822CF"/>
    <w:rsid w:val="00C82537"/>
    <w:rsid w:val="00C82540"/>
    <w:rsid w:val="00C82747"/>
    <w:rsid w:val="00C828C0"/>
    <w:rsid w:val="00C82901"/>
    <w:rsid w:val="00C829BC"/>
    <w:rsid w:val="00C829FA"/>
    <w:rsid w:val="00C82A6F"/>
    <w:rsid w:val="00C82C03"/>
    <w:rsid w:val="00C82CE3"/>
    <w:rsid w:val="00C82DCD"/>
    <w:rsid w:val="00C82DE4"/>
    <w:rsid w:val="00C82F30"/>
    <w:rsid w:val="00C8304A"/>
    <w:rsid w:val="00C832E8"/>
    <w:rsid w:val="00C8330A"/>
    <w:rsid w:val="00C834EC"/>
    <w:rsid w:val="00C835E0"/>
    <w:rsid w:val="00C83606"/>
    <w:rsid w:val="00C836CA"/>
    <w:rsid w:val="00C8378C"/>
    <w:rsid w:val="00C837C4"/>
    <w:rsid w:val="00C8394F"/>
    <w:rsid w:val="00C839BF"/>
    <w:rsid w:val="00C839E8"/>
    <w:rsid w:val="00C83AD3"/>
    <w:rsid w:val="00C83B3D"/>
    <w:rsid w:val="00C83C9A"/>
    <w:rsid w:val="00C83EB0"/>
    <w:rsid w:val="00C83FF1"/>
    <w:rsid w:val="00C84056"/>
    <w:rsid w:val="00C84100"/>
    <w:rsid w:val="00C84193"/>
    <w:rsid w:val="00C84757"/>
    <w:rsid w:val="00C8478D"/>
    <w:rsid w:val="00C847A3"/>
    <w:rsid w:val="00C848A5"/>
    <w:rsid w:val="00C84959"/>
    <w:rsid w:val="00C84972"/>
    <w:rsid w:val="00C84D7B"/>
    <w:rsid w:val="00C84EAE"/>
    <w:rsid w:val="00C85085"/>
    <w:rsid w:val="00C8510A"/>
    <w:rsid w:val="00C85290"/>
    <w:rsid w:val="00C85414"/>
    <w:rsid w:val="00C8573A"/>
    <w:rsid w:val="00C8583B"/>
    <w:rsid w:val="00C85873"/>
    <w:rsid w:val="00C85E3B"/>
    <w:rsid w:val="00C85F66"/>
    <w:rsid w:val="00C85FDB"/>
    <w:rsid w:val="00C86075"/>
    <w:rsid w:val="00C8621E"/>
    <w:rsid w:val="00C863D7"/>
    <w:rsid w:val="00C86417"/>
    <w:rsid w:val="00C864FE"/>
    <w:rsid w:val="00C865C3"/>
    <w:rsid w:val="00C86890"/>
    <w:rsid w:val="00C868CB"/>
    <w:rsid w:val="00C86A54"/>
    <w:rsid w:val="00C86A6F"/>
    <w:rsid w:val="00C86A74"/>
    <w:rsid w:val="00C86ACA"/>
    <w:rsid w:val="00C86B70"/>
    <w:rsid w:val="00C86CC6"/>
    <w:rsid w:val="00C86D2F"/>
    <w:rsid w:val="00C8706B"/>
    <w:rsid w:val="00C870EC"/>
    <w:rsid w:val="00C87298"/>
    <w:rsid w:val="00C87463"/>
    <w:rsid w:val="00C8761D"/>
    <w:rsid w:val="00C87658"/>
    <w:rsid w:val="00C876CC"/>
    <w:rsid w:val="00C87AA0"/>
    <w:rsid w:val="00C87B83"/>
    <w:rsid w:val="00C87D06"/>
    <w:rsid w:val="00C87DCE"/>
    <w:rsid w:val="00C87E08"/>
    <w:rsid w:val="00C87F91"/>
    <w:rsid w:val="00C90011"/>
    <w:rsid w:val="00C90258"/>
    <w:rsid w:val="00C905CD"/>
    <w:rsid w:val="00C906D2"/>
    <w:rsid w:val="00C909E1"/>
    <w:rsid w:val="00C90BF2"/>
    <w:rsid w:val="00C90D50"/>
    <w:rsid w:val="00C90DFC"/>
    <w:rsid w:val="00C90F67"/>
    <w:rsid w:val="00C91013"/>
    <w:rsid w:val="00C91167"/>
    <w:rsid w:val="00C912CC"/>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798"/>
    <w:rsid w:val="00C92835"/>
    <w:rsid w:val="00C92A87"/>
    <w:rsid w:val="00C92B57"/>
    <w:rsid w:val="00C92D13"/>
    <w:rsid w:val="00C92D7A"/>
    <w:rsid w:val="00C92D7E"/>
    <w:rsid w:val="00C92D99"/>
    <w:rsid w:val="00C92E79"/>
    <w:rsid w:val="00C9312D"/>
    <w:rsid w:val="00C93331"/>
    <w:rsid w:val="00C934DC"/>
    <w:rsid w:val="00C93609"/>
    <w:rsid w:val="00C9365B"/>
    <w:rsid w:val="00C93722"/>
    <w:rsid w:val="00C9376A"/>
    <w:rsid w:val="00C93848"/>
    <w:rsid w:val="00C93BA3"/>
    <w:rsid w:val="00C93E92"/>
    <w:rsid w:val="00C93FDE"/>
    <w:rsid w:val="00C94583"/>
    <w:rsid w:val="00C9463E"/>
    <w:rsid w:val="00C9464D"/>
    <w:rsid w:val="00C9466A"/>
    <w:rsid w:val="00C94756"/>
    <w:rsid w:val="00C9475C"/>
    <w:rsid w:val="00C94820"/>
    <w:rsid w:val="00C9483A"/>
    <w:rsid w:val="00C948AE"/>
    <w:rsid w:val="00C94B2F"/>
    <w:rsid w:val="00C94B3E"/>
    <w:rsid w:val="00C94B7A"/>
    <w:rsid w:val="00C94BD4"/>
    <w:rsid w:val="00C94BD9"/>
    <w:rsid w:val="00C94BDF"/>
    <w:rsid w:val="00C94CA3"/>
    <w:rsid w:val="00C94FE9"/>
    <w:rsid w:val="00C950E2"/>
    <w:rsid w:val="00C95186"/>
    <w:rsid w:val="00C951DF"/>
    <w:rsid w:val="00C953A1"/>
    <w:rsid w:val="00C9541A"/>
    <w:rsid w:val="00C95435"/>
    <w:rsid w:val="00C957A9"/>
    <w:rsid w:val="00C9582F"/>
    <w:rsid w:val="00C9596D"/>
    <w:rsid w:val="00C95BDF"/>
    <w:rsid w:val="00C95C4D"/>
    <w:rsid w:val="00C960E1"/>
    <w:rsid w:val="00C96136"/>
    <w:rsid w:val="00C9628B"/>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4B"/>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8A8"/>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29"/>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770"/>
    <w:rsid w:val="00CA5937"/>
    <w:rsid w:val="00CA598D"/>
    <w:rsid w:val="00CA5BCF"/>
    <w:rsid w:val="00CA5DDF"/>
    <w:rsid w:val="00CA607C"/>
    <w:rsid w:val="00CA62BA"/>
    <w:rsid w:val="00CA6412"/>
    <w:rsid w:val="00CA656E"/>
    <w:rsid w:val="00CA65CE"/>
    <w:rsid w:val="00CA662A"/>
    <w:rsid w:val="00CA69E9"/>
    <w:rsid w:val="00CA6AB4"/>
    <w:rsid w:val="00CA6BFB"/>
    <w:rsid w:val="00CA6D86"/>
    <w:rsid w:val="00CA6F6B"/>
    <w:rsid w:val="00CA7211"/>
    <w:rsid w:val="00CA734F"/>
    <w:rsid w:val="00CA7386"/>
    <w:rsid w:val="00CA74AA"/>
    <w:rsid w:val="00CA7552"/>
    <w:rsid w:val="00CA79C0"/>
    <w:rsid w:val="00CA7B8D"/>
    <w:rsid w:val="00CA7BAA"/>
    <w:rsid w:val="00CA7C6B"/>
    <w:rsid w:val="00CA7ED0"/>
    <w:rsid w:val="00CA7EDA"/>
    <w:rsid w:val="00CA7F10"/>
    <w:rsid w:val="00CA7F9E"/>
    <w:rsid w:val="00CB00EC"/>
    <w:rsid w:val="00CB01F8"/>
    <w:rsid w:val="00CB026C"/>
    <w:rsid w:val="00CB0553"/>
    <w:rsid w:val="00CB0901"/>
    <w:rsid w:val="00CB096E"/>
    <w:rsid w:val="00CB0E00"/>
    <w:rsid w:val="00CB0F0B"/>
    <w:rsid w:val="00CB102B"/>
    <w:rsid w:val="00CB1175"/>
    <w:rsid w:val="00CB121F"/>
    <w:rsid w:val="00CB131F"/>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45"/>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BE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A8"/>
    <w:rsid w:val="00CB70EF"/>
    <w:rsid w:val="00CB727F"/>
    <w:rsid w:val="00CB7368"/>
    <w:rsid w:val="00CB7385"/>
    <w:rsid w:val="00CB7584"/>
    <w:rsid w:val="00CB759D"/>
    <w:rsid w:val="00CB7A6A"/>
    <w:rsid w:val="00CB7A78"/>
    <w:rsid w:val="00CB7AF5"/>
    <w:rsid w:val="00CB7AFF"/>
    <w:rsid w:val="00CB7C5D"/>
    <w:rsid w:val="00CB7C9B"/>
    <w:rsid w:val="00CB7CB3"/>
    <w:rsid w:val="00CB7D57"/>
    <w:rsid w:val="00CB7DA2"/>
    <w:rsid w:val="00CB7E31"/>
    <w:rsid w:val="00CB7FEB"/>
    <w:rsid w:val="00CC002E"/>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C98"/>
    <w:rsid w:val="00CC0FAB"/>
    <w:rsid w:val="00CC1003"/>
    <w:rsid w:val="00CC106F"/>
    <w:rsid w:val="00CC129F"/>
    <w:rsid w:val="00CC1402"/>
    <w:rsid w:val="00CC16AE"/>
    <w:rsid w:val="00CC1726"/>
    <w:rsid w:val="00CC176F"/>
    <w:rsid w:val="00CC17CE"/>
    <w:rsid w:val="00CC190A"/>
    <w:rsid w:val="00CC199B"/>
    <w:rsid w:val="00CC19D7"/>
    <w:rsid w:val="00CC1A17"/>
    <w:rsid w:val="00CC1DB6"/>
    <w:rsid w:val="00CC1DF9"/>
    <w:rsid w:val="00CC1DFF"/>
    <w:rsid w:val="00CC2198"/>
    <w:rsid w:val="00CC23AA"/>
    <w:rsid w:val="00CC2756"/>
    <w:rsid w:val="00CC2901"/>
    <w:rsid w:val="00CC2A66"/>
    <w:rsid w:val="00CC2A6E"/>
    <w:rsid w:val="00CC2BE4"/>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808"/>
    <w:rsid w:val="00CC4BF1"/>
    <w:rsid w:val="00CC4E65"/>
    <w:rsid w:val="00CC4F00"/>
    <w:rsid w:val="00CC4F6F"/>
    <w:rsid w:val="00CC52F4"/>
    <w:rsid w:val="00CC5585"/>
    <w:rsid w:val="00CC568E"/>
    <w:rsid w:val="00CC577B"/>
    <w:rsid w:val="00CC58C5"/>
    <w:rsid w:val="00CC5926"/>
    <w:rsid w:val="00CC5ADE"/>
    <w:rsid w:val="00CC5C66"/>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92A"/>
    <w:rsid w:val="00CC7C1A"/>
    <w:rsid w:val="00CC7EFF"/>
    <w:rsid w:val="00CC7F8F"/>
    <w:rsid w:val="00CC7FD9"/>
    <w:rsid w:val="00CD01B9"/>
    <w:rsid w:val="00CD02F5"/>
    <w:rsid w:val="00CD032A"/>
    <w:rsid w:val="00CD05C0"/>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1C88"/>
    <w:rsid w:val="00CD2504"/>
    <w:rsid w:val="00CD25BB"/>
    <w:rsid w:val="00CD275D"/>
    <w:rsid w:val="00CD2A87"/>
    <w:rsid w:val="00CD2A8F"/>
    <w:rsid w:val="00CD2C9F"/>
    <w:rsid w:val="00CD2DBF"/>
    <w:rsid w:val="00CD2DDE"/>
    <w:rsid w:val="00CD2E19"/>
    <w:rsid w:val="00CD30D4"/>
    <w:rsid w:val="00CD31F4"/>
    <w:rsid w:val="00CD320F"/>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B89"/>
    <w:rsid w:val="00CD4CB5"/>
    <w:rsid w:val="00CD4D2C"/>
    <w:rsid w:val="00CD4FE7"/>
    <w:rsid w:val="00CD508D"/>
    <w:rsid w:val="00CD50D0"/>
    <w:rsid w:val="00CD5500"/>
    <w:rsid w:val="00CD56D5"/>
    <w:rsid w:val="00CD572C"/>
    <w:rsid w:val="00CD58D8"/>
    <w:rsid w:val="00CD59B0"/>
    <w:rsid w:val="00CD5AB3"/>
    <w:rsid w:val="00CD5B49"/>
    <w:rsid w:val="00CD5B99"/>
    <w:rsid w:val="00CD5E99"/>
    <w:rsid w:val="00CD5F64"/>
    <w:rsid w:val="00CD615C"/>
    <w:rsid w:val="00CD624E"/>
    <w:rsid w:val="00CD6378"/>
    <w:rsid w:val="00CD65DA"/>
    <w:rsid w:val="00CD6796"/>
    <w:rsid w:val="00CD69EF"/>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5FA"/>
    <w:rsid w:val="00CE073D"/>
    <w:rsid w:val="00CE0927"/>
    <w:rsid w:val="00CE0B9D"/>
    <w:rsid w:val="00CE0C10"/>
    <w:rsid w:val="00CE0C18"/>
    <w:rsid w:val="00CE0E8D"/>
    <w:rsid w:val="00CE1500"/>
    <w:rsid w:val="00CE159D"/>
    <w:rsid w:val="00CE15E0"/>
    <w:rsid w:val="00CE15FE"/>
    <w:rsid w:val="00CE1B2C"/>
    <w:rsid w:val="00CE1C19"/>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7A"/>
    <w:rsid w:val="00CE338F"/>
    <w:rsid w:val="00CE339C"/>
    <w:rsid w:val="00CE33B3"/>
    <w:rsid w:val="00CE3455"/>
    <w:rsid w:val="00CE35E3"/>
    <w:rsid w:val="00CE3754"/>
    <w:rsid w:val="00CE3822"/>
    <w:rsid w:val="00CE3967"/>
    <w:rsid w:val="00CE39AE"/>
    <w:rsid w:val="00CE39F4"/>
    <w:rsid w:val="00CE3B71"/>
    <w:rsid w:val="00CE3C12"/>
    <w:rsid w:val="00CE3CFF"/>
    <w:rsid w:val="00CE3D31"/>
    <w:rsid w:val="00CE40BD"/>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AE4"/>
    <w:rsid w:val="00CE5BF8"/>
    <w:rsid w:val="00CE5D0F"/>
    <w:rsid w:val="00CE5DB1"/>
    <w:rsid w:val="00CE5DCA"/>
    <w:rsid w:val="00CE5DF2"/>
    <w:rsid w:val="00CE61D5"/>
    <w:rsid w:val="00CE634D"/>
    <w:rsid w:val="00CE6494"/>
    <w:rsid w:val="00CE682A"/>
    <w:rsid w:val="00CE6AFC"/>
    <w:rsid w:val="00CE6FFE"/>
    <w:rsid w:val="00CE7027"/>
    <w:rsid w:val="00CE711F"/>
    <w:rsid w:val="00CE7395"/>
    <w:rsid w:val="00CE7493"/>
    <w:rsid w:val="00CE756A"/>
    <w:rsid w:val="00CE75AF"/>
    <w:rsid w:val="00CE766D"/>
    <w:rsid w:val="00CE78E1"/>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4FD"/>
    <w:rsid w:val="00CF1623"/>
    <w:rsid w:val="00CF166E"/>
    <w:rsid w:val="00CF18E9"/>
    <w:rsid w:val="00CF1972"/>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0"/>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E07"/>
    <w:rsid w:val="00CF4E9D"/>
    <w:rsid w:val="00CF4F36"/>
    <w:rsid w:val="00CF5130"/>
    <w:rsid w:val="00CF5206"/>
    <w:rsid w:val="00CF5215"/>
    <w:rsid w:val="00CF5375"/>
    <w:rsid w:val="00CF57FD"/>
    <w:rsid w:val="00CF5845"/>
    <w:rsid w:val="00CF584C"/>
    <w:rsid w:val="00CF5D12"/>
    <w:rsid w:val="00CF5D20"/>
    <w:rsid w:val="00CF5D21"/>
    <w:rsid w:val="00CF5D66"/>
    <w:rsid w:val="00CF5FEC"/>
    <w:rsid w:val="00CF60FF"/>
    <w:rsid w:val="00CF637D"/>
    <w:rsid w:val="00CF63A2"/>
    <w:rsid w:val="00CF64E2"/>
    <w:rsid w:val="00CF6589"/>
    <w:rsid w:val="00CF6A01"/>
    <w:rsid w:val="00CF6A5C"/>
    <w:rsid w:val="00CF6B44"/>
    <w:rsid w:val="00CF6B86"/>
    <w:rsid w:val="00CF6C84"/>
    <w:rsid w:val="00CF6E71"/>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69"/>
    <w:rsid w:val="00CF7CA5"/>
    <w:rsid w:val="00CF7FAF"/>
    <w:rsid w:val="00D0004C"/>
    <w:rsid w:val="00D0018B"/>
    <w:rsid w:val="00D001B3"/>
    <w:rsid w:val="00D002F5"/>
    <w:rsid w:val="00D00393"/>
    <w:rsid w:val="00D00538"/>
    <w:rsid w:val="00D007D4"/>
    <w:rsid w:val="00D00A41"/>
    <w:rsid w:val="00D00B6E"/>
    <w:rsid w:val="00D00B71"/>
    <w:rsid w:val="00D00DD7"/>
    <w:rsid w:val="00D00E1D"/>
    <w:rsid w:val="00D00ECA"/>
    <w:rsid w:val="00D00ED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12"/>
    <w:rsid w:val="00D034A0"/>
    <w:rsid w:val="00D03562"/>
    <w:rsid w:val="00D035A0"/>
    <w:rsid w:val="00D036CE"/>
    <w:rsid w:val="00D037B3"/>
    <w:rsid w:val="00D0385F"/>
    <w:rsid w:val="00D03A47"/>
    <w:rsid w:val="00D03A92"/>
    <w:rsid w:val="00D03C46"/>
    <w:rsid w:val="00D0414C"/>
    <w:rsid w:val="00D043A0"/>
    <w:rsid w:val="00D043BF"/>
    <w:rsid w:val="00D043C0"/>
    <w:rsid w:val="00D0447C"/>
    <w:rsid w:val="00D044F5"/>
    <w:rsid w:val="00D0456C"/>
    <w:rsid w:val="00D0465C"/>
    <w:rsid w:val="00D046EF"/>
    <w:rsid w:val="00D0470F"/>
    <w:rsid w:val="00D04744"/>
    <w:rsid w:val="00D047FE"/>
    <w:rsid w:val="00D048D9"/>
    <w:rsid w:val="00D048F8"/>
    <w:rsid w:val="00D0492F"/>
    <w:rsid w:val="00D049CE"/>
    <w:rsid w:val="00D049E1"/>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391"/>
    <w:rsid w:val="00D064AC"/>
    <w:rsid w:val="00D0651F"/>
    <w:rsid w:val="00D06672"/>
    <w:rsid w:val="00D06695"/>
    <w:rsid w:val="00D066CB"/>
    <w:rsid w:val="00D0676C"/>
    <w:rsid w:val="00D06848"/>
    <w:rsid w:val="00D06894"/>
    <w:rsid w:val="00D06A3B"/>
    <w:rsid w:val="00D06AC2"/>
    <w:rsid w:val="00D06C5E"/>
    <w:rsid w:val="00D06DEF"/>
    <w:rsid w:val="00D06F4C"/>
    <w:rsid w:val="00D07176"/>
    <w:rsid w:val="00D071AA"/>
    <w:rsid w:val="00D073AE"/>
    <w:rsid w:val="00D073F1"/>
    <w:rsid w:val="00D073FE"/>
    <w:rsid w:val="00D0752E"/>
    <w:rsid w:val="00D07640"/>
    <w:rsid w:val="00D07697"/>
    <w:rsid w:val="00D076BB"/>
    <w:rsid w:val="00D07742"/>
    <w:rsid w:val="00D07854"/>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B"/>
    <w:rsid w:val="00D1142E"/>
    <w:rsid w:val="00D115C0"/>
    <w:rsid w:val="00D11833"/>
    <w:rsid w:val="00D11BF6"/>
    <w:rsid w:val="00D11C6A"/>
    <w:rsid w:val="00D11D38"/>
    <w:rsid w:val="00D1213C"/>
    <w:rsid w:val="00D12507"/>
    <w:rsid w:val="00D125D4"/>
    <w:rsid w:val="00D12701"/>
    <w:rsid w:val="00D127AD"/>
    <w:rsid w:val="00D128B7"/>
    <w:rsid w:val="00D129BC"/>
    <w:rsid w:val="00D129CB"/>
    <w:rsid w:val="00D12A24"/>
    <w:rsid w:val="00D12A25"/>
    <w:rsid w:val="00D12C1B"/>
    <w:rsid w:val="00D12DAC"/>
    <w:rsid w:val="00D12F34"/>
    <w:rsid w:val="00D12F3C"/>
    <w:rsid w:val="00D1328E"/>
    <w:rsid w:val="00D133DB"/>
    <w:rsid w:val="00D13499"/>
    <w:rsid w:val="00D13857"/>
    <w:rsid w:val="00D13A46"/>
    <w:rsid w:val="00D13A4E"/>
    <w:rsid w:val="00D13B31"/>
    <w:rsid w:val="00D13D04"/>
    <w:rsid w:val="00D142B2"/>
    <w:rsid w:val="00D1437B"/>
    <w:rsid w:val="00D14505"/>
    <w:rsid w:val="00D1451B"/>
    <w:rsid w:val="00D14521"/>
    <w:rsid w:val="00D1461F"/>
    <w:rsid w:val="00D1470B"/>
    <w:rsid w:val="00D14756"/>
    <w:rsid w:val="00D14762"/>
    <w:rsid w:val="00D14875"/>
    <w:rsid w:val="00D149AF"/>
    <w:rsid w:val="00D14A21"/>
    <w:rsid w:val="00D14B88"/>
    <w:rsid w:val="00D14D27"/>
    <w:rsid w:val="00D15069"/>
    <w:rsid w:val="00D151C8"/>
    <w:rsid w:val="00D151F0"/>
    <w:rsid w:val="00D15208"/>
    <w:rsid w:val="00D15249"/>
    <w:rsid w:val="00D1532C"/>
    <w:rsid w:val="00D15649"/>
    <w:rsid w:val="00D156F9"/>
    <w:rsid w:val="00D15834"/>
    <w:rsid w:val="00D15844"/>
    <w:rsid w:val="00D1598D"/>
    <w:rsid w:val="00D15CB9"/>
    <w:rsid w:val="00D15E0A"/>
    <w:rsid w:val="00D15F13"/>
    <w:rsid w:val="00D15F3B"/>
    <w:rsid w:val="00D16062"/>
    <w:rsid w:val="00D160F9"/>
    <w:rsid w:val="00D16153"/>
    <w:rsid w:val="00D1645A"/>
    <w:rsid w:val="00D164A4"/>
    <w:rsid w:val="00D16548"/>
    <w:rsid w:val="00D1661F"/>
    <w:rsid w:val="00D16668"/>
    <w:rsid w:val="00D16944"/>
    <w:rsid w:val="00D16AC9"/>
    <w:rsid w:val="00D16AF7"/>
    <w:rsid w:val="00D16BA3"/>
    <w:rsid w:val="00D16D2D"/>
    <w:rsid w:val="00D16DA4"/>
    <w:rsid w:val="00D16DBA"/>
    <w:rsid w:val="00D16DFC"/>
    <w:rsid w:val="00D16F87"/>
    <w:rsid w:val="00D16FBE"/>
    <w:rsid w:val="00D17055"/>
    <w:rsid w:val="00D172E6"/>
    <w:rsid w:val="00D173F9"/>
    <w:rsid w:val="00D174DD"/>
    <w:rsid w:val="00D1763A"/>
    <w:rsid w:val="00D17C0E"/>
    <w:rsid w:val="00D17C3E"/>
    <w:rsid w:val="00D17CA4"/>
    <w:rsid w:val="00D17D3C"/>
    <w:rsid w:val="00D17D63"/>
    <w:rsid w:val="00D17DEA"/>
    <w:rsid w:val="00D17F54"/>
    <w:rsid w:val="00D2029F"/>
    <w:rsid w:val="00D20344"/>
    <w:rsid w:val="00D2037D"/>
    <w:rsid w:val="00D2055A"/>
    <w:rsid w:val="00D2062F"/>
    <w:rsid w:val="00D206DB"/>
    <w:rsid w:val="00D207A3"/>
    <w:rsid w:val="00D20990"/>
    <w:rsid w:val="00D20AC6"/>
    <w:rsid w:val="00D20B5B"/>
    <w:rsid w:val="00D20C45"/>
    <w:rsid w:val="00D20C7D"/>
    <w:rsid w:val="00D20E30"/>
    <w:rsid w:val="00D20E68"/>
    <w:rsid w:val="00D2107D"/>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1F58"/>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75E"/>
    <w:rsid w:val="00D2483A"/>
    <w:rsid w:val="00D2485D"/>
    <w:rsid w:val="00D248A0"/>
    <w:rsid w:val="00D248D2"/>
    <w:rsid w:val="00D24999"/>
    <w:rsid w:val="00D24B13"/>
    <w:rsid w:val="00D24C68"/>
    <w:rsid w:val="00D24EF9"/>
    <w:rsid w:val="00D24FC4"/>
    <w:rsid w:val="00D25420"/>
    <w:rsid w:val="00D255DF"/>
    <w:rsid w:val="00D255F3"/>
    <w:rsid w:val="00D25715"/>
    <w:rsid w:val="00D257EE"/>
    <w:rsid w:val="00D25990"/>
    <w:rsid w:val="00D25BEE"/>
    <w:rsid w:val="00D25D54"/>
    <w:rsid w:val="00D25E23"/>
    <w:rsid w:val="00D25F78"/>
    <w:rsid w:val="00D260BB"/>
    <w:rsid w:val="00D2646B"/>
    <w:rsid w:val="00D264D7"/>
    <w:rsid w:val="00D26727"/>
    <w:rsid w:val="00D26985"/>
    <w:rsid w:val="00D26B38"/>
    <w:rsid w:val="00D26BAA"/>
    <w:rsid w:val="00D26C54"/>
    <w:rsid w:val="00D26CF2"/>
    <w:rsid w:val="00D26DE6"/>
    <w:rsid w:val="00D26DE8"/>
    <w:rsid w:val="00D26EC7"/>
    <w:rsid w:val="00D26FC8"/>
    <w:rsid w:val="00D27594"/>
    <w:rsid w:val="00D27704"/>
    <w:rsid w:val="00D2780E"/>
    <w:rsid w:val="00D2793C"/>
    <w:rsid w:val="00D27A8E"/>
    <w:rsid w:val="00D27B08"/>
    <w:rsid w:val="00D27BF5"/>
    <w:rsid w:val="00D27D9B"/>
    <w:rsid w:val="00D27DA8"/>
    <w:rsid w:val="00D27E14"/>
    <w:rsid w:val="00D27ED6"/>
    <w:rsid w:val="00D27F19"/>
    <w:rsid w:val="00D3006D"/>
    <w:rsid w:val="00D303B1"/>
    <w:rsid w:val="00D303F1"/>
    <w:rsid w:val="00D30455"/>
    <w:rsid w:val="00D3067F"/>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3EC"/>
    <w:rsid w:val="00D324B0"/>
    <w:rsid w:val="00D32792"/>
    <w:rsid w:val="00D32E2C"/>
    <w:rsid w:val="00D32ECC"/>
    <w:rsid w:val="00D3340B"/>
    <w:rsid w:val="00D335A8"/>
    <w:rsid w:val="00D336E1"/>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DD9"/>
    <w:rsid w:val="00D34EBC"/>
    <w:rsid w:val="00D34EE4"/>
    <w:rsid w:val="00D35059"/>
    <w:rsid w:val="00D3537D"/>
    <w:rsid w:val="00D3548E"/>
    <w:rsid w:val="00D354DC"/>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51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5BD"/>
    <w:rsid w:val="00D4064D"/>
    <w:rsid w:val="00D40654"/>
    <w:rsid w:val="00D40748"/>
    <w:rsid w:val="00D409AB"/>
    <w:rsid w:val="00D409AE"/>
    <w:rsid w:val="00D40A14"/>
    <w:rsid w:val="00D40A4D"/>
    <w:rsid w:val="00D40B67"/>
    <w:rsid w:val="00D40CF7"/>
    <w:rsid w:val="00D40DC8"/>
    <w:rsid w:val="00D40EB8"/>
    <w:rsid w:val="00D40ED4"/>
    <w:rsid w:val="00D411C0"/>
    <w:rsid w:val="00D4125C"/>
    <w:rsid w:val="00D413DF"/>
    <w:rsid w:val="00D41644"/>
    <w:rsid w:val="00D4168F"/>
    <w:rsid w:val="00D41764"/>
    <w:rsid w:val="00D41915"/>
    <w:rsid w:val="00D419CD"/>
    <w:rsid w:val="00D41C96"/>
    <w:rsid w:val="00D41CAA"/>
    <w:rsid w:val="00D41D9E"/>
    <w:rsid w:val="00D41F15"/>
    <w:rsid w:val="00D41FB0"/>
    <w:rsid w:val="00D41FE1"/>
    <w:rsid w:val="00D42019"/>
    <w:rsid w:val="00D42091"/>
    <w:rsid w:val="00D42146"/>
    <w:rsid w:val="00D42457"/>
    <w:rsid w:val="00D42544"/>
    <w:rsid w:val="00D426AC"/>
    <w:rsid w:val="00D427DA"/>
    <w:rsid w:val="00D427DE"/>
    <w:rsid w:val="00D42808"/>
    <w:rsid w:val="00D42988"/>
    <w:rsid w:val="00D42A26"/>
    <w:rsid w:val="00D42D2C"/>
    <w:rsid w:val="00D42D53"/>
    <w:rsid w:val="00D42D9D"/>
    <w:rsid w:val="00D42DF8"/>
    <w:rsid w:val="00D42FB8"/>
    <w:rsid w:val="00D430AA"/>
    <w:rsid w:val="00D431E5"/>
    <w:rsid w:val="00D432D7"/>
    <w:rsid w:val="00D4358E"/>
    <w:rsid w:val="00D436A6"/>
    <w:rsid w:val="00D438B7"/>
    <w:rsid w:val="00D43B90"/>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933"/>
    <w:rsid w:val="00D44ABD"/>
    <w:rsid w:val="00D44B0B"/>
    <w:rsid w:val="00D44BD9"/>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06"/>
    <w:rsid w:val="00D45936"/>
    <w:rsid w:val="00D45AE5"/>
    <w:rsid w:val="00D45C42"/>
    <w:rsid w:val="00D45FFD"/>
    <w:rsid w:val="00D46090"/>
    <w:rsid w:val="00D460BE"/>
    <w:rsid w:val="00D46146"/>
    <w:rsid w:val="00D4629B"/>
    <w:rsid w:val="00D466D8"/>
    <w:rsid w:val="00D4690E"/>
    <w:rsid w:val="00D46AC4"/>
    <w:rsid w:val="00D46ACB"/>
    <w:rsid w:val="00D46D85"/>
    <w:rsid w:val="00D46F57"/>
    <w:rsid w:val="00D47290"/>
    <w:rsid w:val="00D472A8"/>
    <w:rsid w:val="00D474C4"/>
    <w:rsid w:val="00D4774C"/>
    <w:rsid w:val="00D47935"/>
    <w:rsid w:val="00D47972"/>
    <w:rsid w:val="00D47980"/>
    <w:rsid w:val="00D47BD8"/>
    <w:rsid w:val="00D47C0A"/>
    <w:rsid w:val="00D47CC5"/>
    <w:rsid w:val="00D47E01"/>
    <w:rsid w:val="00D47E8A"/>
    <w:rsid w:val="00D50157"/>
    <w:rsid w:val="00D501ED"/>
    <w:rsid w:val="00D5028A"/>
    <w:rsid w:val="00D505EA"/>
    <w:rsid w:val="00D50652"/>
    <w:rsid w:val="00D506B4"/>
    <w:rsid w:val="00D5089D"/>
    <w:rsid w:val="00D50960"/>
    <w:rsid w:val="00D50ABC"/>
    <w:rsid w:val="00D50D11"/>
    <w:rsid w:val="00D50DA2"/>
    <w:rsid w:val="00D50FAB"/>
    <w:rsid w:val="00D5124C"/>
    <w:rsid w:val="00D5137E"/>
    <w:rsid w:val="00D51418"/>
    <w:rsid w:val="00D514E0"/>
    <w:rsid w:val="00D5153C"/>
    <w:rsid w:val="00D51684"/>
    <w:rsid w:val="00D51BE2"/>
    <w:rsid w:val="00D51E42"/>
    <w:rsid w:val="00D51E5F"/>
    <w:rsid w:val="00D51F4E"/>
    <w:rsid w:val="00D52131"/>
    <w:rsid w:val="00D52328"/>
    <w:rsid w:val="00D5233E"/>
    <w:rsid w:val="00D524F3"/>
    <w:rsid w:val="00D525F9"/>
    <w:rsid w:val="00D526AC"/>
    <w:rsid w:val="00D527DD"/>
    <w:rsid w:val="00D5295C"/>
    <w:rsid w:val="00D52993"/>
    <w:rsid w:val="00D52B7E"/>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654"/>
    <w:rsid w:val="00D55946"/>
    <w:rsid w:val="00D55B84"/>
    <w:rsid w:val="00D55BAB"/>
    <w:rsid w:val="00D55CE5"/>
    <w:rsid w:val="00D55D32"/>
    <w:rsid w:val="00D55DD7"/>
    <w:rsid w:val="00D55EA8"/>
    <w:rsid w:val="00D56777"/>
    <w:rsid w:val="00D5681E"/>
    <w:rsid w:val="00D56BB8"/>
    <w:rsid w:val="00D56DEB"/>
    <w:rsid w:val="00D56E1D"/>
    <w:rsid w:val="00D56FCF"/>
    <w:rsid w:val="00D571A0"/>
    <w:rsid w:val="00D573F7"/>
    <w:rsid w:val="00D574EC"/>
    <w:rsid w:val="00D57593"/>
    <w:rsid w:val="00D575CE"/>
    <w:rsid w:val="00D575F0"/>
    <w:rsid w:val="00D57786"/>
    <w:rsid w:val="00D57BE1"/>
    <w:rsid w:val="00D57DCC"/>
    <w:rsid w:val="00D57DF1"/>
    <w:rsid w:val="00D57E02"/>
    <w:rsid w:val="00D57F29"/>
    <w:rsid w:val="00D57FE0"/>
    <w:rsid w:val="00D6006E"/>
    <w:rsid w:val="00D603EB"/>
    <w:rsid w:val="00D60457"/>
    <w:rsid w:val="00D60909"/>
    <w:rsid w:val="00D60B97"/>
    <w:rsid w:val="00D60CAC"/>
    <w:rsid w:val="00D60E99"/>
    <w:rsid w:val="00D60F34"/>
    <w:rsid w:val="00D60F5C"/>
    <w:rsid w:val="00D61052"/>
    <w:rsid w:val="00D6105E"/>
    <w:rsid w:val="00D611C9"/>
    <w:rsid w:val="00D612C5"/>
    <w:rsid w:val="00D61435"/>
    <w:rsid w:val="00D61750"/>
    <w:rsid w:val="00D6186F"/>
    <w:rsid w:val="00D61957"/>
    <w:rsid w:val="00D61A97"/>
    <w:rsid w:val="00D61CE9"/>
    <w:rsid w:val="00D61D0F"/>
    <w:rsid w:val="00D61D9D"/>
    <w:rsid w:val="00D61DC5"/>
    <w:rsid w:val="00D61E83"/>
    <w:rsid w:val="00D61EB9"/>
    <w:rsid w:val="00D61EF1"/>
    <w:rsid w:val="00D61F0E"/>
    <w:rsid w:val="00D61F2F"/>
    <w:rsid w:val="00D6203F"/>
    <w:rsid w:val="00D620D0"/>
    <w:rsid w:val="00D620D9"/>
    <w:rsid w:val="00D62263"/>
    <w:rsid w:val="00D62265"/>
    <w:rsid w:val="00D62349"/>
    <w:rsid w:val="00D624A4"/>
    <w:rsid w:val="00D624C8"/>
    <w:rsid w:val="00D62699"/>
    <w:rsid w:val="00D626BE"/>
    <w:rsid w:val="00D627DA"/>
    <w:rsid w:val="00D62A1E"/>
    <w:rsid w:val="00D62E05"/>
    <w:rsid w:val="00D62E57"/>
    <w:rsid w:val="00D62EEF"/>
    <w:rsid w:val="00D630CF"/>
    <w:rsid w:val="00D63129"/>
    <w:rsid w:val="00D63391"/>
    <w:rsid w:val="00D63405"/>
    <w:rsid w:val="00D63703"/>
    <w:rsid w:val="00D639F5"/>
    <w:rsid w:val="00D63A1E"/>
    <w:rsid w:val="00D63B08"/>
    <w:rsid w:val="00D63B85"/>
    <w:rsid w:val="00D63BC7"/>
    <w:rsid w:val="00D63DAA"/>
    <w:rsid w:val="00D63EFB"/>
    <w:rsid w:val="00D6406C"/>
    <w:rsid w:val="00D640CA"/>
    <w:rsid w:val="00D64186"/>
    <w:rsid w:val="00D641EC"/>
    <w:rsid w:val="00D643FC"/>
    <w:rsid w:val="00D64407"/>
    <w:rsid w:val="00D64669"/>
    <w:rsid w:val="00D64AFE"/>
    <w:rsid w:val="00D64BDF"/>
    <w:rsid w:val="00D65619"/>
    <w:rsid w:val="00D6568C"/>
    <w:rsid w:val="00D6586D"/>
    <w:rsid w:val="00D65878"/>
    <w:rsid w:val="00D65966"/>
    <w:rsid w:val="00D65A52"/>
    <w:rsid w:val="00D65CC7"/>
    <w:rsid w:val="00D65CD3"/>
    <w:rsid w:val="00D65EE9"/>
    <w:rsid w:val="00D66068"/>
    <w:rsid w:val="00D66175"/>
    <w:rsid w:val="00D6618A"/>
    <w:rsid w:val="00D6655A"/>
    <w:rsid w:val="00D66ABB"/>
    <w:rsid w:val="00D66B2C"/>
    <w:rsid w:val="00D66C02"/>
    <w:rsid w:val="00D66D57"/>
    <w:rsid w:val="00D66D6C"/>
    <w:rsid w:val="00D66DD2"/>
    <w:rsid w:val="00D66EC0"/>
    <w:rsid w:val="00D66FB1"/>
    <w:rsid w:val="00D670B4"/>
    <w:rsid w:val="00D67294"/>
    <w:rsid w:val="00D672AD"/>
    <w:rsid w:val="00D67537"/>
    <w:rsid w:val="00D675EE"/>
    <w:rsid w:val="00D676D1"/>
    <w:rsid w:val="00D679C2"/>
    <w:rsid w:val="00D67A08"/>
    <w:rsid w:val="00D67B66"/>
    <w:rsid w:val="00D67B88"/>
    <w:rsid w:val="00D67C96"/>
    <w:rsid w:val="00D67FB4"/>
    <w:rsid w:val="00D70011"/>
    <w:rsid w:val="00D700C8"/>
    <w:rsid w:val="00D7026B"/>
    <w:rsid w:val="00D702A1"/>
    <w:rsid w:val="00D702A9"/>
    <w:rsid w:val="00D702E9"/>
    <w:rsid w:val="00D70364"/>
    <w:rsid w:val="00D70696"/>
    <w:rsid w:val="00D70725"/>
    <w:rsid w:val="00D70788"/>
    <w:rsid w:val="00D709DA"/>
    <w:rsid w:val="00D709FE"/>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4E6"/>
    <w:rsid w:val="00D7297D"/>
    <w:rsid w:val="00D72B37"/>
    <w:rsid w:val="00D72B9B"/>
    <w:rsid w:val="00D72DB5"/>
    <w:rsid w:val="00D72DD4"/>
    <w:rsid w:val="00D72E69"/>
    <w:rsid w:val="00D72EDE"/>
    <w:rsid w:val="00D72EF0"/>
    <w:rsid w:val="00D7317E"/>
    <w:rsid w:val="00D731EA"/>
    <w:rsid w:val="00D731F2"/>
    <w:rsid w:val="00D731FE"/>
    <w:rsid w:val="00D7335A"/>
    <w:rsid w:val="00D733B0"/>
    <w:rsid w:val="00D7353C"/>
    <w:rsid w:val="00D73742"/>
    <w:rsid w:val="00D73781"/>
    <w:rsid w:val="00D73929"/>
    <w:rsid w:val="00D73ADD"/>
    <w:rsid w:val="00D73B7F"/>
    <w:rsid w:val="00D73C45"/>
    <w:rsid w:val="00D73D9C"/>
    <w:rsid w:val="00D73DE5"/>
    <w:rsid w:val="00D7402A"/>
    <w:rsid w:val="00D7424E"/>
    <w:rsid w:val="00D743AA"/>
    <w:rsid w:val="00D746BF"/>
    <w:rsid w:val="00D747DF"/>
    <w:rsid w:val="00D749BA"/>
    <w:rsid w:val="00D74A96"/>
    <w:rsid w:val="00D74BCC"/>
    <w:rsid w:val="00D74DC5"/>
    <w:rsid w:val="00D74DDE"/>
    <w:rsid w:val="00D74DDF"/>
    <w:rsid w:val="00D74E0C"/>
    <w:rsid w:val="00D74E42"/>
    <w:rsid w:val="00D750DE"/>
    <w:rsid w:val="00D7513E"/>
    <w:rsid w:val="00D75183"/>
    <w:rsid w:val="00D7518F"/>
    <w:rsid w:val="00D75360"/>
    <w:rsid w:val="00D7570D"/>
    <w:rsid w:val="00D757F7"/>
    <w:rsid w:val="00D7582D"/>
    <w:rsid w:val="00D7585B"/>
    <w:rsid w:val="00D758A7"/>
    <w:rsid w:val="00D758EB"/>
    <w:rsid w:val="00D7591A"/>
    <w:rsid w:val="00D759EB"/>
    <w:rsid w:val="00D75AA9"/>
    <w:rsid w:val="00D75B7B"/>
    <w:rsid w:val="00D75BD2"/>
    <w:rsid w:val="00D75C97"/>
    <w:rsid w:val="00D75E97"/>
    <w:rsid w:val="00D75EE4"/>
    <w:rsid w:val="00D75F5C"/>
    <w:rsid w:val="00D76018"/>
    <w:rsid w:val="00D76023"/>
    <w:rsid w:val="00D761F9"/>
    <w:rsid w:val="00D762C7"/>
    <w:rsid w:val="00D764A3"/>
    <w:rsid w:val="00D76529"/>
    <w:rsid w:val="00D76594"/>
    <w:rsid w:val="00D7696B"/>
    <w:rsid w:val="00D76AF3"/>
    <w:rsid w:val="00D76EF2"/>
    <w:rsid w:val="00D76F09"/>
    <w:rsid w:val="00D77090"/>
    <w:rsid w:val="00D771DE"/>
    <w:rsid w:val="00D77387"/>
    <w:rsid w:val="00D774B7"/>
    <w:rsid w:val="00D77613"/>
    <w:rsid w:val="00D77DB0"/>
    <w:rsid w:val="00D800C3"/>
    <w:rsid w:val="00D8014A"/>
    <w:rsid w:val="00D802DF"/>
    <w:rsid w:val="00D802F5"/>
    <w:rsid w:val="00D80617"/>
    <w:rsid w:val="00D80669"/>
    <w:rsid w:val="00D807FF"/>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AC"/>
    <w:rsid w:val="00D81EB6"/>
    <w:rsid w:val="00D82092"/>
    <w:rsid w:val="00D821CE"/>
    <w:rsid w:val="00D8235B"/>
    <w:rsid w:val="00D8235C"/>
    <w:rsid w:val="00D82452"/>
    <w:rsid w:val="00D82587"/>
    <w:rsid w:val="00D82612"/>
    <w:rsid w:val="00D826DF"/>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B73"/>
    <w:rsid w:val="00D83C93"/>
    <w:rsid w:val="00D83DF6"/>
    <w:rsid w:val="00D83EAE"/>
    <w:rsid w:val="00D83F73"/>
    <w:rsid w:val="00D83FC7"/>
    <w:rsid w:val="00D841AE"/>
    <w:rsid w:val="00D84277"/>
    <w:rsid w:val="00D842E9"/>
    <w:rsid w:val="00D84646"/>
    <w:rsid w:val="00D8482C"/>
    <w:rsid w:val="00D84BCE"/>
    <w:rsid w:val="00D84C32"/>
    <w:rsid w:val="00D84EFE"/>
    <w:rsid w:val="00D8511B"/>
    <w:rsid w:val="00D851CA"/>
    <w:rsid w:val="00D854D4"/>
    <w:rsid w:val="00D8553F"/>
    <w:rsid w:val="00D85A31"/>
    <w:rsid w:val="00D85A7F"/>
    <w:rsid w:val="00D85C8D"/>
    <w:rsid w:val="00D85F07"/>
    <w:rsid w:val="00D86108"/>
    <w:rsid w:val="00D863C6"/>
    <w:rsid w:val="00D863F8"/>
    <w:rsid w:val="00D86442"/>
    <w:rsid w:val="00D8646B"/>
    <w:rsid w:val="00D864CF"/>
    <w:rsid w:val="00D8653A"/>
    <w:rsid w:val="00D86637"/>
    <w:rsid w:val="00D8667B"/>
    <w:rsid w:val="00D86790"/>
    <w:rsid w:val="00D8689B"/>
    <w:rsid w:val="00D868E0"/>
    <w:rsid w:val="00D86A3D"/>
    <w:rsid w:val="00D86AE9"/>
    <w:rsid w:val="00D86B48"/>
    <w:rsid w:val="00D86F16"/>
    <w:rsid w:val="00D86FF6"/>
    <w:rsid w:val="00D8708B"/>
    <w:rsid w:val="00D872A0"/>
    <w:rsid w:val="00D872BE"/>
    <w:rsid w:val="00D872C2"/>
    <w:rsid w:val="00D87409"/>
    <w:rsid w:val="00D87570"/>
    <w:rsid w:val="00D87762"/>
    <w:rsid w:val="00D8778C"/>
    <w:rsid w:val="00D87AA5"/>
    <w:rsid w:val="00D87B26"/>
    <w:rsid w:val="00D87C3A"/>
    <w:rsid w:val="00D87F08"/>
    <w:rsid w:val="00D9024D"/>
    <w:rsid w:val="00D90407"/>
    <w:rsid w:val="00D90512"/>
    <w:rsid w:val="00D906B9"/>
    <w:rsid w:val="00D9070B"/>
    <w:rsid w:val="00D907A0"/>
    <w:rsid w:val="00D90817"/>
    <w:rsid w:val="00D90819"/>
    <w:rsid w:val="00D909D3"/>
    <w:rsid w:val="00D90A48"/>
    <w:rsid w:val="00D90CB1"/>
    <w:rsid w:val="00D90FEE"/>
    <w:rsid w:val="00D9117C"/>
    <w:rsid w:val="00D911A3"/>
    <w:rsid w:val="00D911AA"/>
    <w:rsid w:val="00D911EF"/>
    <w:rsid w:val="00D912DC"/>
    <w:rsid w:val="00D9133A"/>
    <w:rsid w:val="00D913E2"/>
    <w:rsid w:val="00D91517"/>
    <w:rsid w:val="00D91680"/>
    <w:rsid w:val="00D916C9"/>
    <w:rsid w:val="00D91968"/>
    <w:rsid w:val="00D91BD5"/>
    <w:rsid w:val="00D91D4A"/>
    <w:rsid w:val="00D91D5C"/>
    <w:rsid w:val="00D91D81"/>
    <w:rsid w:val="00D91DF5"/>
    <w:rsid w:val="00D91E20"/>
    <w:rsid w:val="00D91EF2"/>
    <w:rsid w:val="00D920C6"/>
    <w:rsid w:val="00D92205"/>
    <w:rsid w:val="00D922D3"/>
    <w:rsid w:val="00D92445"/>
    <w:rsid w:val="00D92510"/>
    <w:rsid w:val="00D927A8"/>
    <w:rsid w:val="00D92852"/>
    <w:rsid w:val="00D92A11"/>
    <w:rsid w:val="00D92B68"/>
    <w:rsid w:val="00D92B6D"/>
    <w:rsid w:val="00D92CF6"/>
    <w:rsid w:val="00D92D28"/>
    <w:rsid w:val="00D92DB6"/>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1E"/>
    <w:rsid w:val="00D9447D"/>
    <w:rsid w:val="00D94539"/>
    <w:rsid w:val="00D94690"/>
    <w:rsid w:val="00D94B45"/>
    <w:rsid w:val="00D94B7E"/>
    <w:rsid w:val="00D94C31"/>
    <w:rsid w:val="00D94D44"/>
    <w:rsid w:val="00D94E73"/>
    <w:rsid w:val="00D94EA3"/>
    <w:rsid w:val="00D94F19"/>
    <w:rsid w:val="00D95190"/>
    <w:rsid w:val="00D95198"/>
    <w:rsid w:val="00D954C8"/>
    <w:rsid w:val="00D9550F"/>
    <w:rsid w:val="00D9561C"/>
    <w:rsid w:val="00D959FE"/>
    <w:rsid w:val="00D95AAE"/>
    <w:rsid w:val="00D95C8E"/>
    <w:rsid w:val="00D95DE1"/>
    <w:rsid w:val="00D96298"/>
    <w:rsid w:val="00D962CB"/>
    <w:rsid w:val="00D964FC"/>
    <w:rsid w:val="00D966F8"/>
    <w:rsid w:val="00D9680E"/>
    <w:rsid w:val="00D96917"/>
    <w:rsid w:val="00D96920"/>
    <w:rsid w:val="00D96B22"/>
    <w:rsid w:val="00D96B32"/>
    <w:rsid w:val="00D96C2D"/>
    <w:rsid w:val="00D96D5C"/>
    <w:rsid w:val="00D96DA7"/>
    <w:rsid w:val="00D96E5C"/>
    <w:rsid w:val="00D96FD2"/>
    <w:rsid w:val="00D972EA"/>
    <w:rsid w:val="00D972EF"/>
    <w:rsid w:val="00D973BF"/>
    <w:rsid w:val="00D9754A"/>
    <w:rsid w:val="00D975A9"/>
    <w:rsid w:val="00D975F3"/>
    <w:rsid w:val="00D975FE"/>
    <w:rsid w:val="00D97629"/>
    <w:rsid w:val="00D97699"/>
    <w:rsid w:val="00D97795"/>
    <w:rsid w:val="00D97824"/>
    <w:rsid w:val="00D97879"/>
    <w:rsid w:val="00D97A90"/>
    <w:rsid w:val="00D97B94"/>
    <w:rsid w:val="00D97CB4"/>
    <w:rsid w:val="00D97FE8"/>
    <w:rsid w:val="00DA01AE"/>
    <w:rsid w:val="00DA0613"/>
    <w:rsid w:val="00DA06EE"/>
    <w:rsid w:val="00DA09C8"/>
    <w:rsid w:val="00DA0A45"/>
    <w:rsid w:val="00DA0BF0"/>
    <w:rsid w:val="00DA0D7A"/>
    <w:rsid w:val="00DA0F5C"/>
    <w:rsid w:val="00DA0FDB"/>
    <w:rsid w:val="00DA1067"/>
    <w:rsid w:val="00DA1244"/>
    <w:rsid w:val="00DA14A4"/>
    <w:rsid w:val="00DA152E"/>
    <w:rsid w:val="00DA1763"/>
    <w:rsid w:val="00DA17CC"/>
    <w:rsid w:val="00DA19BE"/>
    <w:rsid w:val="00DA1A20"/>
    <w:rsid w:val="00DA1B0A"/>
    <w:rsid w:val="00DA1C86"/>
    <w:rsid w:val="00DA1D10"/>
    <w:rsid w:val="00DA1E78"/>
    <w:rsid w:val="00DA1E82"/>
    <w:rsid w:val="00DA230C"/>
    <w:rsid w:val="00DA251F"/>
    <w:rsid w:val="00DA256F"/>
    <w:rsid w:val="00DA25C0"/>
    <w:rsid w:val="00DA26CF"/>
    <w:rsid w:val="00DA28C2"/>
    <w:rsid w:val="00DA2945"/>
    <w:rsid w:val="00DA2B28"/>
    <w:rsid w:val="00DA2C2D"/>
    <w:rsid w:val="00DA2D1C"/>
    <w:rsid w:val="00DA2D3E"/>
    <w:rsid w:val="00DA2D4C"/>
    <w:rsid w:val="00DA2E90"/>
    <w:rsid w:val="00DA3010"/>
    <w:rsid w:val="00DA3046"/>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5EF"/>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5A"/>
    <w:rsid w:val="00DA68FC"/>
    <w:rsid w:val="00DA6A05"/>
    <w:rsid w:val="00DA6A88"/>
    <w:rsid w:val="00DA6C00"/>
    <w:rsid w:val="00DA6D50"/>
    <w:rsid w:val="00DA6F00"/>
    <w:rsid w:val="00DA708C"/>
    <w:rsid w:val="00DA7122"/>
    <w:rsid w:val="00DA7202"/>
    <w:rsid w:val="00DA7655"/>
    <w:rsid w:val="00DA76BC"/>
    <w:rsid w:val="00DA76F7"/>
    <w:rsid w:val="00DA770F"/>
    <w:rsid w:val="00DA77E7"/>
    <w:rsid w:val="00DA793A"/>
    <w:rsid w:val="00DA7A4D"/>
    <w:rsid w:val="00DA7B2F"/>
    <w:rsid w:val="00DA7D12"/>
    <w:rsid w:val="00DA7DB3"/>
    <w:rsid w:val="00DA7DE8"/>
    <w:rsid w:val="00DA7DED"/>
    <w:rsid w:val="00DA7E5B"/>
    <w:rsid w:val="00DB004F"/>
    <w:rsid w:val="00DB0328"/>
    <w:rsid w:val="00DB0545"/>
    <w:rsid w:val="00DB0786"/>
    <w:rsid w:val="00DB07F1"/>
    <w:rsid w:val="00DB0939"/>
    <w:rsid w:val="00DB0A38"/>
    <w:rsid w:val="00DB0B59"/>
    <w:rsid w:val="00DB0F25"/>
    <w:rsid w:val="00DB0FA3"/>
    <w:rsid w:val="00DB102E"/>
    <w:rsid w:val="00DB1279"/>
    <w:rsid w:val="00DB12E2"/>
    <w:rsid w:val="00DB14C4"/>
    <w:rsid w:val="00DB1640"/>
    <w:rsid w:val="00DB1740"/>
    <w:rsid w:val="00DB1B55"/>
    <w:rsid w:val="00DB1C7C"/>
    <w:rsid w:val="00DB1CE0"/>
    <w:rsid w:val="00DB1E0A"/>
    <w:rsid w:val="00DB1EB5"/>
    <w:rsid w:val="00DB1F34"/>
    <w:rsid w:val="00DB2075"/>
    <w:rsid w:val="00DB2083"/>
    <w:rsid w:val="00DB2110"/>
    <w:rsid w:val="00DB2207"/>
    <w:rsid w:val="00DB2407"/>
    <w:rsid w:val="00DB2445"/>
    <w:rsid w:val="00DB2604"/>
    <w:rsid w:val="00DB269A"/>
    <w:rsid w:val="00DB2764"/>
    <w:rsid w:val="00DB2A3C"/>
    <w:rsid w:val="00DB2A7A"/>
    <w:rsid w:val="00DB2BBC"/>
    <w:rsid w:val="00DB2BD1"/>
    <w:rsid w:val="00DB2C6F"/>
    <w:rsid w:val="00DB2E89"/>
    <w:rsid w:val="00DB2EC2"/>
    <w:rsid w:val="00DB2FD7"/>
    <w:rsid w:val="00DB304C"/>
    <w:rsid w:val="00DB3257"/>
    <w:rsid w:val="00DB32ED"/>
    <w:rsid w:val="00DB3687"/>
    <w:rsid w:val="00DB36EA"/>
    <w:rsid w:val="00DB36FE"/>
    <w:rsid w:val="00DB3710"/>
    <w:rsid w:val="00DB3744"/>
    <w:rsid w:val="00DB37ED"/>
    <w:rsid w:val="00DB384E"/>
    <w:rsid w:val="00DB3A62"/>
    <w:rsid w:val="00DB3A99"/>
    <w:rsid w:val="00DB3BE5"/>
    <w:rsid w:val="00DB3D2C"/>
    <w:rsid w:val="00DB3D98"/>
    <w:rsid w:val="00DB3E95"/>
    <w:rsid w:val="00DB3F0F"/>
    <w:rsid w:val="00DB404B"/>
    <w:rsid w:val="00DB40AA"/>
    <w:rsid w:val="00DB4124"/>
    <w:rsid w:val="00DB4201"/>
    <w:rsid w:val="00DB4392"/>
    <w:rsid w:val="00DB46BC"/>
    <w:rsid w:val="00DB4775"/>
    <w:rsid w:val="00DB4B4A"/>
    <w:rsid w:val="00DB4CAE"/>
    <w:rsid w:val="00DB4DA3"/>
    <w:rsid w:val="00DB4E65"/>
    <w:rsid w:val="00DB4F80"/>
    <w:rsid w:val="00DB502B"/>
    <w:rsid w:val="00DB51EF"/>
    <w:rsid w:val="00DB55C1"/>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8D"/>
    <w:rsid w:val="00DC0CE5"/>
    <w:rsid w:val="00DC0DED"/>
    <w:rsid w:val="00DC0FFB"/>
    <w:rsid w:val="00DC111C"/>
    <w:rsid w:val="00DC1295"/>
    <w:rsid w:val="00DC186F"/>
    <w:rsid w:val="00DC1961"/>
    <w:rsid w:val="00DC1983"/>
    <w:rsid w:val="00DC1F3D"/>
    <w:rsid w:val="00DC1FDB"/>
    <w:rsid w:val="00DC2087"/>
    <w:rsid w:val="00DC210D"/>
    <w:rsid w:val="00DC227A"/>
    <w:rsid w:val="00DC232A"/>
    <w:rsid w:val="00DC24B8"/>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CDE"/>
    <w:rsid w:val="00DC3CFC"/>
    <w:rsid w:val="00DC3E55"/>
    <w:rsid w:val="00DC3FB2"/>
    <w:rsid w:val="00DC400E"/>
    <w:rsid w:val="00DC403B"/>
    <w:rsid w:val="00DC41CC"/>
    <w:rsid w:val="00DC4226"/>
    <w:rsid w:val="00DC4227"/>
    <w:rsid w:val="00DC4269"/>
    <w:rsid w:val="00DC4717"/>
    <w:rsid w:val="00DC47EC"/>
    <w:rsid w:val="00DC497D"/>
    <w:rsid w:val="00DC4A1E"/>
    <w:rsid w:val="00DC4A4C"/>
    <w:rsid w:val="00DC4A7F"/>
    <w:rsid w:val="00DC4B43"/>
    <w:rsid w:val="00DC4F77"/>
    <w:rsid w:val="00DC4F8B"/>
    <w:rsid w:val="00DC4F93"/>
    <w:rsid w:val="00DC4FA2"/>
    <w:rsid w:val="00DC501E"/>
    <w:rsid w:val="00DC50BE"/>
    <w:rsid w:val="00DC5464"/>
    <w:rsid w:val="00DC55A8"/>
    <w:rsid w:val="00DC55AA"/>
    <w:rsid w:val="00DC568B"/>
    <w:rsid w:val="00DC56B5"/>
    <w:rsid w:val="00DC574F"/>
    <w:rsid w:val="00DC5817"/>
    <w:rsid w:val="00DC592D"/>
    <w:rsid w:val="00DC5BD6"/>
    <w:rsid w:val="00DC5CBF"/>
    <w:rsid w:val="00DC5CEB"/>
    <w:rsid w:val="00DC5F9B"/>
    <w:rsid w:val="00DC5FA4"/>
    <w:rsid w:val="00DC60E0"/>
    <w:rsid w:val="00DC62F9"/>
    <w:rsid w:val="00DC6698"/>
    <w:rsid w:val="00DC669E"/>
    <w:rsid w:val="00DC66BC"/>
    <w:rsid w:val="00DC67A4"/>
    <w:rsid w:val="00DC67BA"/>
    <w:rsid w:val="00DC6824"/>
    <w:rsid w:val="00DC688E"/>
    <w:rsid w:val="00DC6981"/>
    <w:rsid w:val="00DC6D47"/>
    <w:rsid w:val="00DC6D79"/>
    <w:rsid w:val="00DC6D86"/>
    <w:rsid w:val="00DC6E30"/>
    <w:rsid w:val="00DC6E66"/>
    <w:rsid w:val="00DC6EDD"/>
    <w:rsid w:val="00DC70F6"/>
    <w:rsid w:val="00DC7175"/>
    <w:rsid w:val="00DC730D"/>
    <w:rsid w:val="00DC73CB"/>
    <w:rsid w:val="00DC74E2"/>
    <w:rsid w:val="00DC754B"/>
    <w:rsid w:val="00DC785B"/>
    <w:rsid w:val="00DC78A5"/>
    <w:rsid w:val="00DC7A88"/>
    <w:rsid w:val="00DC7D11"/>
    <w:rsid w:val="00DD0180"/>
    <w:rsid w:val="00DD02A8"/>
    <w:rsid w:val="00DD04D6"/>
    <w:rsid w:val="00DD057A"/>
    <w:rsid w:val="00DD0693"/>
    <w:rsid w:val="00DD08EB"/>
    <w:rsid w:val="00DD0948"/>
    <w:rsid w:val="00DD0962"/>
    <w:rsid w:val="00DD0973"/>
    <w:rsid w:val="00DD09E1"/>
    <w:rsid w:val="00DD0AC6"/>
    <w:rsid w:val="00DD0AD1"/>
    <w:rsid w:val="00DD0AE1"/>
    <w:rsid w:val="00DD0C06"/>
    <w:rsid w:val="00DD0E6D"/>
    <w:rsid w:val="00DD1056"/>
    <w:rsid w:val="00DD105E"/>
    <w:rsid w:val="00DD132E"/>
    <w:rsid w:val="00DD1448"/>
    <w:rsid w:val="00DD15CB"/>
    <w:rsid w:val="00DD162C"/>
    <w:rsid w:val="00DD1743"/>
    <w:rsid w:val="00DD17DE"/>
    <w:rsid w:val="00DD1BDD"/>
    <w:rsid w:val="00DD1C87"/>
    <w:rsid w:val="00DD1E24"/>
    <w:rsid w:val="00DD1EC0"/>
    <w:rsid w:val="00DD1F30"/>
    <w:rsid w:val="00DD210F"/>
    <w:rsid w:val="00DD21A7"/>
    <w:rsid w:val="00DD21C4"/>
    <w:rsid w:val="00DD2242"/>
    <w:rsid w:val="00DD26CB"/>
    <w:rsid w:val="00DD2785"/>
    <w:rsid w:val="00DD2809"/>
    <w:rsid w:val="00DD298C"/>
    <w:rsid w:val="00DD29C3"/>
    <w:rsid w:val="00DD2A2E"/>
    <w:rsid w:val="00DD2A3C"/>
    <w:rsid w:val="00DD2BFA"/>
    <w:rsid w:val="00DD2C3F"/>
    <w:rsid w:val="00DD2C6D"/>
    <w:rsid w:val="00DD2D08"/>
    <w:rsid w:val="00DD2F48"/>
    <w:rsid w:val="00DD31AC"/>
    <w:rsid w:val="00DD32C7"/>
    <w:rsid w:val="00DD3466"/>
    <w:rsid w:val="00DD34C0"/>
    <w:rsid w:val="00DD3776"/>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E2F"/>
    <w:rsid w:val="00DD529D"/>
    <w:rsid w:val="00DD5406"/>
    <w:rsid w:val="00DD5501"/>
    <w:rsid w:val="00DD5692"/>
    <w:rsid w:val="00DD56B6"/>
    <w:rsid w:val="00DD5731"/>
    <w:rsid w:val="00DD590B"/>
    <w:rsid w:val="00DD5C93"/>
    <w:rsid w:val="00DD5D05"/>
    <w:rsid w:val="00DD5DD5"/>
    <w:rsid w:val="00DD5E0B"/>
    <w:rsid w:val="00DD5EC8"/>
    <w:rsid w:val="00DD5FCF"/>
    <w:rsid w:val="00DD5FEB"/>
    <w:rsid w:val="00DD609E"/>
    <w:rsid w:val="00DD60A9"/>
    <w:rsid w:val="00DD6216"/>
    <w:rsid w:val="00DD635A"/>
    <w:rsid w:val="00DD64A3"/>
    <w:rsid w:val="00DD6780"/>
    <w:rsid w:val="00DD6AF1"/>
    <w:rsid w:val="00DD6CD2"/>
    <w:rsid w:val="00DD6E72"/>
    <w:rsid w:val="00DD70D5"/>
    <w:rsid w:val="00DD72C5"/>
    <w:rsid w:val="00DD7378"/>
    <w:rsid w:val="00DD73C3"/>
    <w:rsid w:val="00DD7454"/>
    <w:rsid w:val="00DD751B"/>
    <w:rsid w:val="00DD7589"/>
    <w:rsid w:val="00DD75D8"/>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0E91"/>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58E"/>
    <w:rsid w:val="00DE366D"/>
    <w:rsid w:val="00DE36DB"/>
    <w:rsid w:val="00DE3B0E"/>
    <w:rsid w:val="00DE3BE4"/>
    <w:rsid w:val="00DE3D1A"/>
    <w:rsid w:val="00DE3D86"/>
    <w:rsid w:val="00DE4005"/>
    <w:rsid w:val="00DE424E"/>
    <w:rsid w:val="00DE4260"/>
    <w:rsid w:val="00DE4380"/>
    <w:rsid w:val="00DE4404"/>
    <w:rsid w:val="00DE44F6"/>
    <w:rsid w:val="00DE452C"/>
    <w:rsid w:val="00DE456B"/>
    <w:rsid w:val="00DE4721"/>
    <w:rsid w:val="00DE482F"/>
    <w:rsid w:val="00DE4947"/>
    <w:rsid w:val="00DE4C6F"/>
    <w:rsid w:val="00DE4CB8"/>
    <w:rsid w:val="00DE4DB8"/>
    <w:rsid w:val="00DE4DF3"/>
    <w:rsid w:val="00DE4E8E"/>
    <w:rsid w:val="00DE521F"/>
    <w:rsid w:val="00DE5228"/>
    <w:rsid w:val="00DE5495"/>
    <w:rsid w:val="00DE56A2"/>
    <w:rsid w:val="00DE5796"/>
    <w:rsid w:val="00DE59FF"/>
    <w:rsid w:val="00DE5A1F"/>
    <w:rsid w:val="00DE5D29"/>
    <w:rsid w:val="00DE5D60"/>
    <w:rsid w:val="00DE5F36"/>
    <w:rsid w:val="00DE5F7A"/>
    <w:rsid w:val="00DE5FC9"/>
    <w:rsid w:val="00DE6163"/>
    <w:rsid w:val="00DE61AC"/>
    <w:rsid w:val="00DE63FD"/>
    <w:rsid w:val="00DE65D6"/>
    <w:rsid w:val="00DE66BE"/>
    <w:rsid w:val="00DE6736"/>
    <w:rsid w:val="00DE6885"/>
    <w:rsid w:val="00DE69A3"/>
    <w:rsid w:val="00DE69CD"/>
    <w:rsid w:val="00DE69EB"/>
    <w:rsid w:val="00DE6ABE"/>
    <w:rsid w:val="00DE6B50"/>
    <w:rsid w:val="00DE6C01"/>
    <w:rsid w:val="00DE6CB9"/>
    <w:rsid w:val="00DE6D2F"/>
    <w:rsid w:val="00DE6E28"/>
    <w:rsid w:val="00DE6F55"/>
    <w:rsid w:val="00DE704B"/>
    <w:rsid w:val="00DE71D9"/>
    <w:rsid w:val="00DE74B6"/>
    <w:rsid w:val="00DE74C5"/>
    <w:rsid w:val="00DE754E"/>
    <w:rsid w:val="00DE77EE"/>
    <w:rsid w:val="00DE78E1"/>
    <w:rsid w:val="00DE7A59"/>
    <w:rsid w:val="00DE7C48"/>
    <w:rsid w:val="00DE7C94"/>
    <w:rsid w:val="00DE7ED0"/>
    <w:rsid w:val="00DE7F57"/>
    <w:rsid w:val="00DE7FE3"/>
    <w:rsid w:val="00DF003E"/>
    <w:rsid w:val="00DF0041"/>
    <w:rsid w:val="00DF03BF"/>
    <w:rsid w:val="00DF03E5"/>
    <w:rsid w:val="00DF046F"/>
    <w:rsid w:val="00DF04C1"/>
    <w:rsid w:val="00DF0650"/>
    <w:rsid w:val="00DF0652"/>
    <w:rsid w:val="00DF06DB"/>
    <w:rsid w:val="00DF06E2"/>
    <w:rsid w:val="00DF08BA"/>
    <w:rsid w:val="00DF0A98"/>
    <w:rsid w:val="00DF0BC9"/>
    <w:rsid w:val="00DF0D16"/>
    <w:rsid w:val="00DF0F60"/>
    <w:rsid w:val="00DF0F7D"/>
    <w:rsid w:val="00DF1202"/>
    <w:rsid w:val="00DF127B"/>
    <w:rsid w:val="00DF1529"/>
    <w:rsid w:val="00DF1751"/>
    <w:rsid w:val="00DF1A64"/>
    <w:rsid w:val="00DF1A88"/>
    <w:rsid w:val="00DF1AA5"/>
    <w:rsid w:val="00DF1B59"/>
    <w:rsid w:val="00DF1DE7"/>
    <w:rsid w:val="00DF1DFE"/>
    <w:rsid w:val="00DF1E9C"/>
    <w:rsid w:val="00DF20C6"/>
    <w:rsid w:val="00DF21B1"/>
    <w:rsid w:val="00DF21F7"/>
    <w:rsid w:val="00DF22A1"/>
    <w:rsid w:val="00DF255C"/>
    <w:rsid w:val="00DF25AA"/>
    <w:rsid w:val="00DF25C7"/>
    <w:rsid w:val="00DF273F"/>
    <w:rsid w:val="00DF2835"/>
    <w:rsid w:val="00DF2875"/>
    <w:rsid w:val="00DF28CC"/>
    <w:rsid w:val="00DF2917"/>
    <w:rsid w:val="00DF2A7F"/>
    <w:rsid w:val="00DF308B"/>
    <w:rsid w:val="00DF332D"/>
    <w:rsid w:val="00DF341A"/>
    <w:rsid w:val="00DF3570"/>
    <w:rsid w:val="00DF35C7"/>
    <w:rsid w:val="00DF3632"/>
    <w:rsid w:val="00DF364A"/>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CE0"/>
    <w:rsid w:val="00DF4DF8"/>
    <w:rsid w:val="00DF4E0B"/>
    <w:rsid w:val="00DF4EED"/>
    <w:rsid w:val="00DF4F8F"/>
    <w:rsid w:val="00DF4F9C"/>
    <w:rsid w:val="00DF500D"/>
    <w:rsid w:val="00DF5212"/>
    <w:rsid w:val="00DF527F"/>
    <w:rsid w:val="00DF5329"/>
    <w:rsid w:val="00DF55CD"/>
    <w:rsid w:val="00DF5662"/>
    <w:rsid w:val="00DF575E"/>
    <w:rsid w:val="00DF5796"/>
    <w:rsid w:val="00DF5D7B"/>
    <w:rsid w:val="00DF5E9E"/>
    <w:rsid w:val="00DF5FF9"/>
    <w:rsid w:val="00DF60DE"/>
    <w:rsid w:val="00DF60E2"/>
    <w:rsid w:val="00DF619C"/>
    <w:rsid w:val="00DF62EC"/>
    <w:rsid w:val="00DF62F2"/>
    <w:rsid w:val="00DF6303"/>
    <w:rsid w:val="00DF63B5"/>
    <w:rsid w:val="00DF6632"/>
    <w:rsid w:val="00DF67A6"/>
    <w:rsid w:val="00DF682B"/>
    <w:rsid w:val="00DF6AAE"/>
    <w:rsid w:val="00DF6C66"/>
    <w:rsid w:val="00DF6D2F"/>
    <w:rsid w:val="00DF6DB3"/>
    <w:rsid w:val="00DF712F"/>
    <w:rsid w:val="00DF7170"/>
    <w:rsid w:val="00DF71A2"/>
    <w:rsid w:val="00DF72E1"/>
    <w:rsid w:val="00DF76DE"/>
    <w:rsid w:val="00DF781B"/>
    <w:rsid w:val="00DF795D"/>
    <w:rsid w:val="00DF7C42"/>
    <w:rsid w:val="00DF7D1A"/>
    <w:rsid w:val="00E0001B"/>
    <w:rsid w:val="00E001A3"/>
    <w:rsid w:val="00E001EA"/>
    <w:rsid w:val="00E0025C"/>
    <w:rsid w:val="00E002AF"/>
    <w:rsid w:val="00E00395"/>
    <w:rsid w:val="00E005D5"/>
    <w:rsid w:val="00E00604"/>
    <w:rsid w:val="00E00760"/>
    <w:rsid w:val="00E0094B"/>
    <w:rsid w:val="00E00EFD"/>
    <w:rsid w:val="00E00F0B"/>
    <w:rsid w:val="00E01046"/>
    <w:rsid w:val="00E010DC"/>
    <w:rsid w:val="00E01178"/>
    <w:rsid w:val="00E01255"/>
    <w:rsid w:val="00E012F5"/>
    <w:rsid w:val="00E0173F"/>
    <w:rsid w:val="00E01A59"/>
    <w:rsid w:val="00E01B66"/>
    <w:rsid w:val="00E01D6F"/>
    <w:rsid w:val="00E01F28"/>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605D"/>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B6"/>
    <w:rsid w:val="00E077E4"/>
    <w:rsid w:val="00E078A3"/>
    <w:rsid w:val="00E07B51"/>
    <w:rsid w:val="00E07B6F"/>
    <w:rsid w:val="00E07C18"/>
    <w:rsid w:val="00E07C76"/>
    <w:rsid w:val="00E07F0B"/>
    <w:rsid w:val="00E07F4C"/>
    <w:rsid w:val="00E07F56"/>
    <w:rsid w:val="00E1006E"/>
    <w:rsid w:val="00E101DF"/>
    <w:rsid w:val="00E10225"/>
    <w:rsid w:val="00E103D8"/>
    <w:rsid w:val="00E103DC"/>
    <w:rsid w:val="00E1045B"/>
    <w:rsid w:val="00E106B6"/>
    <w:rsid w:val="00E1071B"/>
    <w:rsid w:val="00E10817"/>
    <w:rsid w:val="00E10AE5"/>
    <w:rsid w:val="00E10B45"/>
    <w:rsid w:val="00E10E6C"/>
    <w:rsid w:val="00E110CA"/>
    <w:rsid w:val="00E1113E"/>
    <w:rsid w:val="00E11191"/>
    <w:rsid w:val="00E11197"/>
    <w:rsid w:val="00E111CE"/>
    <w:rsid w:val="00E1136F"/>
    <w:rsid w:val="00E11378"/>
    <w:rsid w:val="00E11454"/>
    <w:rsid w:val="00E115EA"/>
    <w:rsid w:val="00E1170C"/>
    <w:rsid w:val="00E11898"/>
    <w:rsid w:val="00E11A7D"/>
    <w:rsid w:val="00E11BCD"/>
    <w:rsid w:val="00E11C19"/>
    <w:rsid w:val="00E11C1B"/>
    <w:rsid w:val="00E11CE3"/>
    <w:rsid w:val="00E11D06"/>
    <w:rsid w:val="00E11D0D"/>
    <w:rsid w:val="00E11D35"/>
    <w:rsid w:val="00E11D8D"/>
    <w:rsid w:val="00E11F2D"/>
    <w:rsid w:val="00E1237B"/>
    <w:rsid w:val="00E125DA"/>
    <w:rsid w:val="00E12609"/>
    <w:rsid w:val="00E1265D"/>
    <w:rsid w:val="00E127D2"/>
    <w:rsid w:val="00E128B2"/>
    <w:rsid w:val="00E12A21"/>
    <w:rsid w:val="00E12A65"/>
    <w:rsid w:val="00E12CB2"/>
    <w:rsid w:val="00E12ED7"/>
    <w:rsid w:val="00E1304D"/>
    <w:rsid w:val="00E1306D"/>
    <w:rsid w:val="00E13312"/>
    <w:rsid w:val="00E13361"/>
    <w:rsid w:val="00E133B8"/>
    <w:rsid w:val="00E13480"/>
    <w:rsid w:val="00E13843"/>
    <w:rsid w:val="00E13998"/>
    <w:rsid w:val="00E13A65"/>
    <w:rsid w:val="00E13A8F"/>
    <w:rsid w:val="00E13C1B"/>
    <w:rsid w:val="00E13D1C"/>
    <w:rsid w:val="00E13FC6"/>
    <w:rsid w:val="00E13FD5"/>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4BD"/>
    <w:rsid w:val="00E16519"/>
    <w:rsid w:val="00E165FD"/>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7A"/>
    <w:rsid w:val="00E17E90"/>
    <w:rsid w:val="00E201AE"/>
    <w:rsid w:val="00E202A1"/>
    <w:rsid w:val="00E203FD"/>
    <w:rsid w:val="00E204A3"/>
    <w:rsid w:val="00E204B0"/>
    <w:rsid w:val="00E204C0"/>
    <w:rsid w:val="00E204E7"/>
    <w:rsid w:val="00E2056C"/>
    <w:rsid w:val="00E205DE"/>
    <w:rsid w:val="00E206BE"/>
    <w:rsid w:val="00E20701"/>
    <w:rsid w:val="00E208D4"/>
    <w:rsid w:val="00E20968"/>
    <w:rsid w:val="00E20A6C"/>
    <w:rsid w:val="00E20AC4"/>
    <w:rsid w:val="00E20B76"/>
    <w:rsid w:val="00E20CF0"/>
    <w:rsid w:val="00E20FF1"/>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45B"/>
    <w:rsid w:val="00E22780"/>
    <w:rsid w:val="00E22818"/>
    <w:rsid w:val="00E229F0"/>
    <w:rsid w:val="00E22BA7"/>
    <w:rsid w:val="00E22C2F"/>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CDE"/>
    <w:rsid w:val="00E23F70"/>
    <w:rsid w:val="00E24042"/>
    <w:rsid w:val="00E240B2"/>
    <w:rsid w:val="00E241BB"/>
    <w:rsid w:val="00E24395"/>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7D"/>
    <w:rsid w:val="00E25CF0"/>
    <w:rsid w:val="00E25D5A"/>
    <w:rsid w:val="00E25DC6"/>
    <w:rsid w:val="00E25EF2"/>
    <w:rsid w:val="00E2654D"/>
    <w:rsid w:val="00E26786"/>
    <w:rsid w:val="00E26909"/>
    <w:rsid w:val="00E26970"/>
    <w:rsid w:val="00E269FC"/>
    <w:rsid w:val="00E26A9D"/>
    <w:rsid w:val="00E26B2F"/>
    <w:rsid w:val="00E26BCA"/>
    <w:rsid w:val="00E26BF1"/>
    <w:rsid w:val="00E26C05"/>
    <w:rsid w:val="00E26F7D"/>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62B"/>
    <w:rsid w:val="00E30738"/>
    <w:rsid w:val="00E30AE3"/>
    <w:rsid w:val="00E30FA5"/>
    <w:rsid w:val="00E3101C"/>
    <w:rsid w:val="00E3104F"/>
    <w:rsid w:val="00E31117"/>
    <w:rsid w:val="00E311CE"/>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5D7"/>
    <w:rsid w:val="00E336A2"/>
    <w:rsid w:val="00E338B2"/>
    <w:rsid w:val="00E33F29"/>
    <w:rsid w:val="00E33F9E"/>
    <w:rsid w:val="00E34010"/>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081"/>
    <w:rsid w:val="00E40131"/>
    <w:rsid w:val="00E40255"/>
    <w:rsid w:val="00E40269"/>
    <w:rsid w:val="00E4058C"/>
    <w:rsid w:val="00E406AD"/>
    <w:rsid w:val="00E40896"/>
    <w:rsid w:val="00E40A80"/>
    <w:rsid w:val="00E40BBB"/>
    <w:rsid w:val="00E40D62"/>
    <w:rsid w:val="00E40DF8"/>
    <w:rsid w:val="00E41265"/>
    <w:rsid w:val="00E41288"/>
    <w:rsid w:val="00E4159C"/>
    <w:rsid w:val="00E4171F"/>
    <w:rsid w:val="00E418B7"/>
    <w:rsid w:val="00E41A55"/>
    <w:rsid w:val="00E41AC2"/>
    <w:rsid w:val="00E41E54"/>
    <w:rsid w:val="00E41F0B"/>
    <w:rsid w:val="00E41F46"/>
    <w:rsid w:val="00E421EB"/>
    <w:rsid w:val="00E42238"/>
    <w:rsid w:val="00E42338"/>
    <w:rsid w:val="00E42430"/>
    <w:rsid w:val="00E42608"/>
    <w:rsid w:val="00E42646"/>
    <w:rsid w:val="00E42734"/>
    <w:rsid w:val="00E42814"/>
    <w:rsid w:val="00E428BA"/>
    <w:rsid w:val="00E4298A"/>
    <w:rsid w:val="00E42A5A"/>
    <w:rsid w:val="00E42AAC"/>
    <w:rsid w:val="00E42DDA"/>
    <w:rsid w:val="00E42E93"/>
    <w:rsid w:val="00E42EFE"/>
    <w:rsid w:val="00E43042"/>
    <w:rsid w:val="00E4307E"/>
    <w:rsid w:val="00E430DE"/>
    <w:rsid w:val="00E43296"/>
    <w:rsid w:val="00E432D8"/>
    <w:rsid w:val="00E43418"/>
    <w:rsid w:val="00E43481"/>
    <w:rsid w:val="00E4358C"/>
    <w:rsid w:val="00E435AD"/>
    <w:rsid w:val="00E436FA"/>
    <w:rsid w:val="00E4370D"/>
    <w:rsid w:val="00E43730"/>
    <w:rsid w:val="00E43DDE"/>
    <w:rsid w:val="00E44027"/>
    <w:rsid w:val="00E4406A"/>
    <w:rsid w:val="00E4412B"/>
    <w:rsid w:val="00E44145"/>
    <w:rsid w:val="00E44254"/>
    <w:rsid w:val="00E44878"/>
    <w:rsid w:val="00E449B9"/>
    <w:rsid w:val="00E449DF"/>
    <w:rsid w:val="00E44A42"/>
    <w:rsid w:val="00E44AAD"/>
    <w:rsid w:val="00E44D64"/>
    <w:rsid w:val="00E44F97"/>
    <w:rsid w:val="00E45084"/>
    <w:rsid w:val="00E45318"/>
    <w:rsid w:val="00E45409"/>
    <w:rsid w:val="00E45573"/>
    <w:rsid w:val="00E45735"/>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434"/>
    <w:rsid w:val="00E505D5"/>
    <w:rsid w:val="00E50806"/>
    <w:rsid w:val="00E5094C"/>
    <w:rsid w:val="00E50971"/>
    <w:rsid w:val="00E50A4E"/>
    <w:rsid w:val="00E50CDA"/>
    <w:rsid w:val="00E50DD8"/>
    <w:rsid w:val="00E50DFE"/>
    <w:rsid w:val="00E50F9E"/>
    <w:rsid w:val="00E5118A"/>
    <w:rsid w:val="00E51372"/>
    <w:rsid w:val="00E513BC"/>
    <w:rsid w:val="00E51450"/>
    <w:rsid w:val="00E5165F"/>
    <w:rsid w:val="00E5184A"/>
    <w:rsid w:val="00E5189B"/>
    <w:rsid w:val="00E51936"/>
    <w:rsid w:val="00E51B54"/>
    <w:rsid w:val="00E51D0E"/>
    <w:rsid w:val="00E51D14"/>
    <w:rsid w:val="00E51D63"/>
    <w:rsid w:val="00E51E66"/>
    <w:rsid w:val="00E51E82"/>
    <w:rsid w:val="00E5203D"/>
    <w:rsid w:val="00E520E1"/>
    <w:rsid w:val="00E52136"/>
    <w:rsid w:val="00E5269D"/>
    <w:rsid w:val="00E52A71"/>
    <w:rsid w:val="00E52D76"/>
    <w:rsid w:val="00E52DD3"/>
    <w:rsid w:val="00E52F1F"/>
    <w:rsid w:val="00E52F72"/>
    <w:rsid w:val="00E531AA"/>
    <w:rsid w:val="00E53350"/>
    <w:rsid w:val="00E534AC"/>
    <w:rsid w:val="00E534C8"/>
    <w:rsid w:val="00E538C0"/>
    <w:rsid w:val="00E5396B"/>
    <w:rsid w:val="00E53DBA"/>
    <w:rsid w:val="00E541C6"/>
    <w:rsid w:val="00E54297"/>
    <w:rsid w:val="00E5449C"/>
    <w:rsid w:val="00E5449F"/>
    <w:rsid w:val="00E5454B"/>
    <w:rsid w:val="00E54672"/>
    <w:rsid w:val="00E5498A"/>
    <w:rsid w:val="00E54A8F"/>
    <w:rsid w:val="00E54AEC"/>
    <w:rsid w:val="00E54B95"/>
    <w:rsid w:val="00E54C4A"/>
    <w:rsid w:val="00E54DC4"/>
    <w:rsid w:val="00E54F34"/>
    <w:rsid w:val="00E54FF7"/>
    <w:rsid w:val="00E550E0"/>
    <w:rsid w:val="00E555A1"/>
    <w:rsid w:val="00E5569E"/>
    <w:rsid w:val="00E55748"/>
    <w:rsid w:val="00E558BF"/>
    <w:rsid w:val="00E5599B"/>
    <w:rsid w:val="00E55B75"/>
    <w:rsid w:val="00E55BC7"/>
    <w:rsid w:val="00E55DAF"/>
    <w:rsid w:val="00E55E3A"/>
    <w:rsid w:val="00E55E42"/>
    <w:rsid w:val="00E55E57"/>
    <w:rsid w:val="00E55F9E"/>
    <w:rsid w:val="00E5604E"/>
    <w:rsid w:val="00E5604F"/>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463"/>
    <w:rsid w:val="00E60770"/>
    <w:rsid w:val="00E607C9"/>
    <w:rsid w:val="00E609FD"/>
    <w:rsid w:val="00E60CA7"/>
    <w:rsid w:val="00E60FEB"/>
    <w:rsid w:val="00E610C5"/>
    <w:rsid w:val="00E6116B"/>
    <w:rsid w:val="00E61183"/>
    <w:rsid w:val="00E6138A"/>
    <w:rsid w:val="00E613FC"/>
    <w:rsid w:val="00E61421"/>
    <w:rsid w:val="00E6158F"/>
    <w:rsid w:val="00E61734"/>
    <w:rsid w:val="00E6191D"/>
    <w:rsid w:val="00E61971"/>
    <w:rsid w:val="00E61BE6"/>
    <w:rsid w:val="00E61D96"/>
    <w:rsid w:val="00E61E56"/>
    <w:rsid w:val="00E61FD7"/>
    <w:rsid w:val="00E6205F"/>
    <w:rsid w:val="00E620A7"/>
    <w:rsid w:val="00E620CC"/>
    <w:rsid w:val="00E62336"/>
    <w:rsid w:val="00E6245A"/>
    <w:rsid w:val="00E6262C"/>
    <w:rsid w:val="00E6267F"/>
    <w:rsid w:val="00E626B1"/>
    <w:rsid w:val="00E6277B"/>
    <w:rsid w:val="00E627E5"/>
    <w:rsid w:val="00E62979"/>
    <w:rsid w:val="00E62C42"/>
    <w:rsid w:val="00E62F85"/>
    <w:rsid w:val="00E63145"/>
    <w:rsid w:val="00E631CE"/>
    <w:rsid w:val="00E6324F"/>
    <w:rsid w:val="00E636D0"/>
    <w:rsid w:val="00E63829"/>
    <w:rsid w:val="00E63835"/>
    <w:rsid w:val="00E6387F"/>
    <w:rsid w:val="00E63972"/>
    <w:rsid w:val="00E63B1B"/>
    <w:rsid w:val="00E63D83"/>
    <w:rsid w:val="00E63DA2"/>
    <w:rsid w:val="00E63E19"/>
    <w:rsid w:val="00E63E79"/>
    <w:rsid w:val="00E64147"/>
    <w:rsid w:val="00E6465D"/>
    <w:rsid w:val="00E646BF"/>
    <w:rsid w:val="00E647AF"/>
    <w:rsid w:val="00E648D5"/>
    <w:rsid w:val="00E649B6"/>
    <w:rsid w:val="00E64A69"/>
    <w:rsid w:val="00E64C05"/>
    <w:rsid w:val="00E64E5C"/>
    <w:rsid w:val="00E650E8"/>
    <w:rsid w:val="00E65103"/>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763"/>
    <w:rsid w:val="00E66901"/>
    <w:rsid w:val="00E66B17"/>
    <w:rsid w:val="00E66BD3"/>
    <w:rsid w:val="00E66BEB"/>
    <w:rsid w:val="00E66C0D"/>
    <w:rsid w:val="00E66E7B"/>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072"/>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86"/>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17"/>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3BC"/>
    <w:rsid w:val="00E744EB"/>
    <w:rsid w:val="00E7450D"/>
    <w:rsid w:val="00E74CC3"/>
    <w:rsid w:val="00E74D86"/>
    <w:rsid w:val="00E75037"/>
    <w:rsid w:val="00E75044"/>
    <w:rsid w:val="00E750FF"/>
    <w:rsid w:val="00E752B2"/>
    <w:rsid w:val="00E7530A"/>
    <w:rsid w:val="00E75404"/>
    <w:rsid w:val="00E7564C"/>
    <w:rsid w:val="00E75674"/>
    <w:rsid w:val="00E7568A"/>
    <w:rsid w:val="00E75979"/>
    <w:rsid w:val="00E75A4B"/>
    <w:rsid w:val="00E75E8D"/>
    <w:rsid w:val="00E75F66"/>
    <w:rsid w:val="00E75F86"/>
    <w:rsid w:val="00E75FA4"/>
    <w:rsid w:val="00E76019"/>
    <w:rsid w:val="00E76067"/>
    <w:rsid w:val="00E76673"/>
    <w:rsid w:val="00E766E4"/>
    <w:rsid w:val="00E767F2"/>
    <w:rsid w:val="00E7696E"/>
    <w:rsid w:val="00E76984"/>
    <w:rsid w:val="00E76D46"/>
    <w:rsid w:val="00E76DE0"/>
    <w:rsid w:val="00E76F2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8AF"/>
    <w:rsid w:val="00E81903"/>
    <w:rsid w:val="00E81A03"/>
    <w:rsid w:val="00E81A11"/>
    <w:rsid w:val="00E81B4E"/>
    <w:rsid w:val="00E81B98"/>
    <w:rsid w:val="00E81F4B"/>
    <w:rsid w:val="00E81F6E"/>
    <w:rsid w:val="00E82336"/>
    <w:rsid w:val="00E82615"/>
    <w:rsid w:val="00E8267C"/>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62C"/>
    <w:rsid w:val="00E83926"/>
    <w:rsid w:val="00E8394E"/>
    <w:rsid w:val="00E83A6D"/>
    <w:rsid w:val="00E83C54"/>
    <w:rsid w:val="00E841CF"/>
    <w:rsid w:val="00E84540"/>
    <w:rsid w:val="00E8468E"/>
    <w:rsid w:val="00E84760"/>
    <w:rsid w:val="00E847EF"/>
    <w:rsid w:val="00E8496A"/>
    <w:rsid w:val="00E84A02"/>
    <w:rsid w:val="00E84A4E"/>
    <w:rsid w:val="00E84CE9"/>
    <w:rsid w:val="00E84E1F"/>
    <w:rsid w:val="00E84F77"/>
    <w:rsid w:val="00E8524A"/>
    <w:rsid w:val="00E853FE"/>
    <w:rsid w:val="00E85463"/>
    <w:rsid w:val="00E854BC"/>
    <w:rsid w:val="00E85569"/>
    <w:rsid w:val="00E85739"/>
    <w:rsid w:val="00E8591A"/>
    <w:rsid w:val="00E859B8"/>
    <w:rsid w:val="00E85A67"/>
    <w:rsid w:val="00E85A81"/>
    <w:rsid w:val="00E85BC4"/>
    <w:rsid w:val="00E85BE8"/>
    <w:rsid w:val="00E85D1B"/>
    <w:rsid w:val="00E85D54"/>
    <w:rsid w:val="00E85F66"/>
    <w:rsid w:val="00E86164"/>
    <w:rsid w:val="00E86276"/>
    <w:rsid w:val="00E863C3"/>
    <w:rsid w:val="00E8641B"/>
    <w:rsid w:val="00E867E2"/>
    <w:rsid w:val="00E86A19"/>
    <w:rsid w:val="00E86B45"/>
    <w:rsid w:val="00E86D0F"/>
    <w:rsid w:val="00E87106"/>
    <w:rsid w:val="00E87229"/>
    <w:rsid w:val="00E87684"/>
    <w:rsid w:val="00E879FC"/>
    <w:rsid w:val="00E87A0A"/>
    <w:rsid w:val="00E87AFC"/>
    <w:rsid w:val="00E87D2D"/>
    <w:rsid w:val="00E87D5B"/>
    <w:rsid w:val="00E87D97"/>
    <w:rsid w:val="00E90232"/>
    <w:rsid w:val="00E9045C"/>
    <w:rsid w:val="00E9058A"/>
    <w:rsid w:val="00E906DF"/>
    <w:rsid w:val="00E9070B"/>
    <w:rsid w:val="00E90809"/>
    <w:rsid w:val="00E908BE"/>
    <w:rsid w:val="00E90B8A"/>
    <w:rsid w:val="00E90C06"/>
    <w:rsid w:val="00E90D00"/>
    <w:rsid w:val="00E910BE"/>
    <w:rsid w:val="00E9117B"/>
    <w:rsid w:val="00E912ED"/>
    <w:rsid w:val="00E913FD"/>
    <w:rsid w:val="00E91411"/>
    <w:rsid w:val="00E9146F"/>
    <w:rsid w:val="00E915DE"/>
    <w:rsid w:val="00E91613"/>
    <w:rsid w:val="00E916D2"/>
    <w:rsid w:val="00E919BF"/>
    <w:rsid w:val="00E91A31"/>
    <w:rsid w:val="00E91AC8"/>
    <w:rsid w:val="00E91C48"/>
    <w:rsid w:val="00E91C69"/>
    <w:rsid w:val="00E91CFB"/>
    <w:rsid w:val="00E921D8"/>
    <w:rsid w:val="00E9242F"/>
    <w:rsid w:val="00E92488"/>
    <w:rsid w:val="00E92542"/>
    <w:rsid w:val="00E927F9"/>
    <w:rsid w:val="00E928FC"/>
    <w:rsid w:val="00E92B21"/>
    <w:rsid w:val="00E92C05"/>
    <w:rsid w:val="00E92CBD"/>
    <w:rsid w:val="00E92D22"/>
    <w:rsid w:val="00E92E53"/>
    <w:rsid w:val="00E92F1E"/>
    <w:rsid w:val="00E92FCB"/>
    <w:rsid w:val="00E933A2"/>
    <w:rsid w:val="00E9346F"/>
    <w:rsid w:val="00E936BC"/>
    <w:rsid w:val="00E93A3B"/>
    <w:rsid w:val="00E93A54"/>
    <w:rsid w:val="00E93AAD"/>
    <w:rsid w:val="00E93CCC"/>
    <w:rsid w:val="00E93FA4"/>
    <w:rsid w:val="00E941E2"/>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6E34"/>
    <w:rsid w:val="00E972DD"/>
    <w:rsid w:val="00E9735F"/>
    <w:rsid w:val="00E973AC"/>
    <w:rsid w:val="00E97402"/>
    <w:rsid w:val="00E974E0"/>
    <w:rsid w:val="00E97646"/>
    <w:rsid w:val="00E9764C"/>
    <w:rsid w:val="00E977B3"/>
    <w:rsid w:val="00E97CF2"/>
    <w:rsid w:val="00E97E15"/>
    <w:rsid w:val="00E97E73"/>
    <w:rsid w:val="00E97ECD"/>
    <w:rsid w:val="00E97FC2"/>
    <w:rsid w:val="00E97FFB"/>
    <w:rsid w:val="00EA032A"/>
    <w:rsid w:val="00EA032E"/>
    <w:rsid w:val="00EA034C"/>
    <w:rsid w:val="00EA04A9"/>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85"/>
    <w:rsid w:val="00EA1ADE"/>
    <w:rsid w:val="00EA1B56"/>
    <w:rsid w:val="00EA1B77"/>
    <w:rsid w:val="00EA1C13"/>
    <w:rsid w:val="00EA1DA2"/>
    <w:rsid w:val="00EA1E5F"/>
    <w:rsid w:val="00EA1F34"/>
    <w:rsid w:val="00EA20D4"/>
    <w:rsid w:val="00EA21CB"/>
    <w:rsid w:val="00EA237D"/>
    <w:rsid w:val="00EA2489"/>
    <w:rsid w:val="00EA25F9"/>
    <w:rsid w:val="00EA260D"/>
    <w:rsid w:val="00EA275A"/>
    <w:rsid w:val="00EA2BE0"/>
    <w:rsid w:val="00EA2C8C"/>
    <w:rsid w:val="00EA2CCF"/>
    <w:rsid w:val="00EA2E8E"/>
    <w:rsid w:val="00EA3083"/>
    <w:rsid w:val="00EA3127"/>
    <w:rsid w:val="00EA3341"/>
    <w:rsid w:val="00EA344C"/>
    <w:rsid w:val="00EA37C2"/>
    <w:rsid w:val="00EA3D60"/>
    <w:rsid w:val="00EA3DC1"/>
    <w:rsid w:val="00EA3DE9"/>
    <w:rsid w:val="00EA3E60"/>
    <w:rsid w:val="00EA4051"/>
    <w:rsid w:val="00EA4227"/>
    <w:rsid w:val="00EA431D"/>
    <w:rsid w:val="00EA451E"/>
    <w:rsid w:val="00EA45BF"/>
    <w:rsid w:val="00EA4633"/>
    <w:rsid w:val="00EA466D"/>
    <w:rsid w:val="00EA4717"/>
    <w:rsid w:val="00EA4826"/>
    <w:rsid w:val="00EA4913"/>
    <w:rsid w:val="00EA4B0A"/>
    <w:rsid w:val="00EA4B0E"/>
    <w:rsid w:val="00EA4C85"/>
    <w:rsid w:val="00EA4D72"/>
    <w:rsid w:val="00EA4EC4"/>
    <w:rsid w:val="00EA4F63"/>
    <w:rsid w:val="00EA533F"/>
    <w:rsid w:val="00EA5570"/>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C64"/>
    <w:rsid w:val="00EA6E53"/>
    <w:rsid w:val="00EA6F97"/>
    <w:rsid w:val="00EA7156"/>
    <w:rsid w:val="00EA71B4"/>
    <w:rsid w:val="00EA72A7"/>
    <w:rsid w:val="00EA73E8"/>
    <w:rsid w:val="00EA745C"/>
    <w:rsid w:val="00EA7635"/>
    <w:rsid w:val="00EA7AF5"/>
    <w:rsid w:val="00EA7BBB"/>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70"/>
    <w:rsid w:val="00EB19B9"/>
    <w:rsid w:val="00EB1AD9"/>
    <w:rsid w:val="00EB1C84"/>
    <w:rsid w:val="00EB2126"/>
    <w:rsid w:val="00EB24F2"/>
    <w:rsid w:val="00EB2531"/>
    <w:rsid w:val="00EB26E0"/>
    <w:rsid w:val="00EB2B8A"/>
    <w:rsid w:val="00EB2E86"/>
    <w:rsid w:val="00EB2FD4"/>
    <w:rsid w:val="00EB30E8"/>
    <w:rsid w:val="00EB3323"/>
    <w:rsid w:val="00EB34A0"/>
    <w:rsid w:val="00EB35F5"/>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078"/>
    <w:rsid w:val="00EB5386"/>
    <w:rsid w:val="00EB53C4"/>
    <w:rsid w:val="00EB540C"/>
    <w:rsid w:val="00EB5536"/>
    <w:rsid w:val="00EB5902"/>
    <w:rsid w:val="00EB5B3A"/>
    <w:rsid w:val="00EB5C61"/>
    <w:rsid w:val="00EB5CE9"/>
    <w:rsid w:val="00EB5DD9"/>
    <w:rsid w:val="00EB5E0B"/>
    <w:rsid w:val="00EB5F22"/>
    <w:rsid w:val="00EB6276"/>
    <w:rsid w:val="00EB62F6"/>
    <w:rsid w:val="00EB683E"/>
    <w:rsid w:val="00EB6857"/>
    <w:rsid w:val="00EB6A0B"/>
    <w:rsid w:val="00EB6D12"/>
    <w:rsid w:val="00EB6FBA"/>
    <w:rsid w:val="00EB71FF"/>
    <w:rsid w:val="00EB721C"/>
    <w:rsid w:val="00EB7237"/>
    <w:rsid w:val="00EB7428"/>
    <w:rsid w:val="00EB75D7"/>
    <w:rsid w:val="00EB768F"/>
    <w:rsid w:val="00EB7717"/>
    <w:rsid w:val="00EB7A3E"/>
    <w:rsid w:val="00EB7C0B"/>
    <w:rsid w:val="00EB7D20"/>
    <w:rsid w:val="00EB7DC9"/>
    <w:rsid w:val="00EB7EAB"/>
    <w:rsid w:val="00EB7F1E"/>
    <w:rsid w:val="00EB7F5E"/>
    <w:rsid w:val="00EC0027"/>
    <w:rsid w:val="00EC01C0"/>
    <w:rsid w:val="00EC0285"/>
    <w:rsid w:val="00EC029C"/>
    <w:rsid w:val="00EC04FD"/>
    <w:rsid w:val="00EC06A0"/>
    <w:rsid w:val="00EC06EF"/>
    <w:rsid w:val="00EC084E"/>
    <w:rsid w:val="00EC08D7"/>
    <w:rsid w:val="00EC0920"/>
    <w:rsid w:val="00EC09C1"/>
    <w:rsid w:val="00EC0A5F"/>
    <w:rsid w:val="00EC0C8B"/>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1D"/>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130"/>
    <w:rsid w:val="00EC420D"/>
    <w:rsid w:val="00EC44D9"/>
    <w:rsid w:val="00EC46CD"/>
    <w:rsid w:val="00EC4ADC"/>
    <w:rsid w:val="00EC4B06"/>
    <w:rsid w:val="00EC4B34"/>
    <w:rsid w:val="00EC4B69"/>
    <w:rsid w:val="00EC4BB5"/>
    <w:rsid w:val="00EC4E69"/>
    <w:rsid w:val="00EC5050"/>
    <w:rsid w:val="00EC5103"/>
    <w:rsid w:val="00EC51AF"/>
    <w:rsid w:val="00EC554B"/>
    <w:rsid w:val="00EC5647"/>
    <w:rsid w:val="00EC5B31"/>
    <w:rsid w:val="00EC5B8C"/>
    <w:rsid w:val="00EC5C90"/>
    <w:rsid w:val="00EC5F2B"/>
    <w:rsid w:val="00EC6104"/>
    <w:rsid w:val="00EC637C"/>
    <w:rsid w:val="00EC63C2"/>
    <w:rsid w:val="00EC63D5"/>
    <w:rsid w:val="00EC6518"/>
    <w:rsid w:val="00EC6A40"/>
    <w:rsid w:val="00EC6A69"/>
    <w:rsid w:val="00EC6B80"/>
    <w:rsid w:val="00EC6CAE"/>
    <w:rsid w:val="00EC6D6B"/>
    <w:rsid w:val="00EC6E5D"/>
    <w:rsid w:val="00EC752A"/>
    <w:rsid w:val="00EC762F"/>
    <w:rsid w:val="00EC7809"/>
    <w:rsid w:val="00EC7A3E"/>
    <w:rsid w:val="00EC7C3A"/>
    <w:rsid w:val="00EC7DE1"/>
    <w:rsid w:val="00EC7EAC"/>
    <w:rsid w:val="00ED003A"/>
    <w:rsid w:val="00ED010E"/>
    <w:rsid w:val="00ED019B"/>
    <w:rsid w:val="00ED01DD"/>
    <w:rsid w:val="00ED02EE"/>
    <w:rsid w:val="00ED039B"/>
    <w:rsid w:val="00ED03CF"/>
    <w:rsid w:val="00ED0620"/>
    <w:rsid w:val="00ED0632"/>
    <w:rsid w:val="00ED0657"/>
    <w:rsid w:val="00ED099D"/>
    <w:rsid w:val="00ED0D64"/>
    <w:rsid w:val="00ED0E6E"/>
    <w:rsid w:val="00ED0F17"/>
    <w:rsid w:val="00ED0FB8"/>
    <w:rsid w:val="00ED10FF"/>
    <w:rsid w:val="00ED11E1"/>
    <w:rsid w:val="00ED1305"/>
    <w:rsid w:val="00ED1641"/>
    <w:rsid w:val="00ED16F1"/>
    <w:rsid w:val="00ED193A"/>
    <w:rsid w:val="00ED1DA9"/>
    <w:rsid w:val="00ED1DF8"/>
    <w:rsid w:val="00ED214E"/>
    <w:rsid w:val="00ED21B6"/>
    <w:rsid w:val="00ED21DE"/>
    <w:rsid w:val="00ED2384"/>
    <w:rsid w:val="00ED2548"/>
    <w:rsid w:val="00ED25F4"/>
    <w:rsid w:val="00ED26CD"/>
    <w:rsid w:val="00ED2807"/>
    <w:rsid w:val="00ED280D"/>
    <w:rsid w:val="00ED28B6"/>
    <w:rsid w:val="00ED28FD"/>
    <w:rsid w:val="00ED2A07"/>
    <w:rsid w:val="00ED2A80"/>
    <w:rsid w:val="00ED2AB4"/>
    <w:rsid w:val="00ED2D3E"/>
    <w:rsid w:val="00ED2E22"/>
    <w:rsid w:val="00ED2F84"/>
    <w:rsid w:val="00ED307B"/>
    <w:rsid w:val="00ED307E"/>
    <w:rsid w:val="00ED30BE"/>
    <w:rsid w:val="00ED311F"/>
    <w:rsid w:val="00ED3313"/>
    <w:rsid w:val="00ED33AE"/>
    <w:rsid w:val="00ED35EC"/>
    <w:rsid w:val="00ED372C"/>
    <w:rsid w:val="00ED373A"/>
    <w:rsid w:val="00ED39FD"/>
    <w:rsid w:val="00ED3A20"/>
    <w:rsid w:val="00ED3A85"/>
    <w:rsid w:val="00ED3AAF"/>
    <w:rsid w:val="00ED3EB1"/>
    <w:rsid w:val="00ED4037"/>
    <w:rsid w:val="00ED4055"/>
    <w:rsid w:val="00ED40A0"/>
    <w:rsid w:val="00ED40F1"/>
    <w:rsid w:val="00ED42D9"/>
    <w:rsid w:val="00ED4439"/>
    <w:rsid w:val="00ED466B"/>
    <w:rsid w:val="00ED4681"/>
    <w:rsid w:val="00ED4836"/>
    <w:rsid w:val="00ED4A8C"/>
    <w:rsid w:val="00ED4BB5"/>
    <w:rsid w:val="00ED4C28"/>
    <w:rsid w:val="00ED4C37"/>
    <w:rsid w:val="00ED4C41"/>
    <w:rsid w:val="00ED4D08"/>
    <w:rsid w:val="00ED4DA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92"/>
    <w:rsid w:val="00ED61D0"/>
    <w:rsid w:val="00ED6388"/>
    <w:rsid w:val="00ED63B5"/>
    <w:rsid w:val="00ED6497"/>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D7EF4"/>
    <w:rsid w:val="00EE013C"/>
    <w:rsid w:val="00EE02DB"/>
    <w:rsid w:val="00EE02DE"/>
    <w:rsid w:val="00EE0463"/>
    <w:rsid w:val="00EE0480"/>
    <w:rsid w:val="00EE062C"/>
    <w:rsid w:val="00EE06E0"/>
    <w:rsid w:val="00EE06F6"/>
    <w:rsid w:val="00EE070F"/>
    <w:rsid w:val="00EE079B"/>
    <w:rsid w:val="00EE0AF8"/>
    <w:rsid w:val="00EE0B2D"/>
    <w:rsid w:val="00EE0C18"/>
    <w:rsid w:val="00EE0CC8"/>
    <w:rsid w:val="00EE0D4A"/>
    <w:rsid w:val="00EE0DE9"/>
    <w:rsid w:val="00EE0E95"/>
    <w:rsid w:val="00EE103C"/>
    <w:rsid w:val="00EE1067"/>
    <w:rsid w:val="00EE11E9"/>
    <w:rsid w:val="00EE14E8"/>
    <w:rsid w:val="00EE1576"/>
    <w:rsid w:val="00EE1816"/>
    <w:rsid w:val="00EE1899"/>
    <w:rsid w:val="00EE1901"/>
    <w:rsid w:val="00EE193B"/>
    <w:rsid w:val="00EE1A15"/>
    <w:rsid w:val="00EE1A55"/>
    <w:rsid w:val="00EE1DB3"/>
    <w:rsid w:val="00EE1FB9"/>
    <w:rsid w:val="00EE2079"/>
    <w:rsid w:val="00EE2377"/>
    <w:rsid w:val="00EE2396"/>
    <w:rsid w:val="00EE241F"/>
    <w:rsid w:val="00EE2501"/>
    <w:rsid w:val="00EE2545"/>
    <w:rsid w:val="00EE270E"/>
    <w:rsid w:val="00EE2A46"/>
    <w:rsid w:val="00EE2A71"/>
    <w:rsid w:val="00EE2AA4"/>
    <w:rsid w:val="00EE2B81"/>
    <w:rsid w:val="00EE2C8C"/>
    <w:rsid w:val="00EE2C9C"/>
    <w:rsid w:val="00EE2CFE"/>
    <w:rsid w:val="00EE2DAC"/>
    <w:rsid w:val="00EE2F6B"/>
    <w:rsid w:val="00EE3019"/>
    <w:rsid w:val="00EE3155"/>
    <w:rsid w:val="00EE32BD"/>
    <w:rsid w:val="00EE34AF"/>
    <w:rsid w:val="00EE3771"/>
    <w:rsid w:val="00EE37A1"/>
    <w:rsid w:val="00EE399B"/>
    <w:rsid w:val="00EE3B87"/>
    <w:rsid w:val="00EE3DBD"/>
    <w:rsid w:val="00EE3E0A"/>
    <w:rsid w:val="00EE3FF9"/>
    <w:rsid w:val="00EE4015"/>
    <w:rsid w:val="00EE414D"/>
    <w:rsid w:val="00EE41B8"/>
    <w:rsid w:val="00EE4255"/>
    <w:rsid w:val="00EE4280"/>
    <w:rsid w:val="00EE42E2"/>
    <w:rsid w:val="00EE462B"/>
    <w:rsid w:val="00EE4693"/>
    <w:rsid w:val="00EE4942"/>
    <w:rsid w:val="00EE4A6D"/>
    <w:rsid w:val="00EE4ED3"/>
    <w:rsid w:val="00EE5006"/>
    <w:rsid w:val="00EE51F7"/>
    <w:rsid w:val="00EE5C15"/>
    <w:rsid w:val="00EE5C60"/>
    <w:rsid w:val="00EE5CAE"/>
    <w:rsid w:val="00EE5CC3"/>
    <w:rsid w:val="00EE5EE2"/>
    <w:rsid w:val="00EE5EE6"/>
    <w:rsid w:val="00EE5FE5"/>
    <w:rsid w:val="00EE60B3"/>
    <w:rsid w:val="00EE6717"/>
    <w:rsid w:val="00EE67D6"/>
    <w:rsid w:val="00EE686A"/>
    <w:rsid w:val="00EE6881"/>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AB3"/>
    <w:rsid w:val="00EF1B05"/>
    <w:rsid w:val="00EF1D1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6B"/>
    <w:rsid w:val="00EF34B0"/>
    <w:rsid w:val="00EF35C7"/>
    <w:rsid w:val="00EF3842"/>
    <w:rsid w:val="00EF3B2C"/>
    <w:rsid w:val="00EF3C0D"/>
    <w:rsid w:val="00EF3C1E"/>
    <w:rsid w:val="00EF41D7"/>
    <w:rsid w:val="00EF43C0"/>
    <w:rsid w:val="00EF43FD"/>
    <w:rsid w:val="00EF4602"/>
    <w:rsid w:val="00EF487D"/>
    <w:rsid w:val="00EF49BF"/>
    <w:rsid w:val="00EF49C7"/>
    <w:rsid w:val="00EF49F7"/>
    <w:rsid w:val="00EF4AF9"/>
    <w:rsid w:val="00EF4C4B"/>
    <w:rsid w:val="00EF4D54"/>
    <w:rsid w:val="00EF4F4D"/>
    <w:rsid w:val="00EF4FE0"/>
    <w:rsid w:val="00EF500D"/>
    <w:rsid w:val="00EF515D"/>
    <w:rsid w:val="00EF5181"/>
    <w:rsid w:val="00EF52C9"/>
    <w:rsid w:val="00EF534A"/>
    <w:rsid w:val="00EF5484"/>
    <w:rsid w:val="00EF55C5"/>
    <w:rsid w:val="00EF562C"/>
    <w:rsid w:val="00EF5739"/>
    <w:rsid w:val="00EF5A32"/>
    <w:rsid w:val="00EF5B0E"/>
    <w:rsid w:val="00EF5B77"/>
    <w:rsid w:val="00EF5DCE"/>
    <w:rsid w:val="00EF5F06"/>
    <w:rsid w:val="00EF627E"/>
    <w:rsid w:val="00EF62D5"/>
    <w:rsid w:val="00EF63BA"/>
    <w:rsid w:val="00EF664B"/>
    <w:rsid w:val="00EF66CA"/>
    <w:rsid w:val="00EF66F7"/>
    <w:rsid w:val="00EF6757"/>
    <w:rsid w:val="00EF6B08"/>
    <w:rsid w:val="00EF706E"/>
    <w:rsid w:val="00EF7433"/>
    <w:rsid w:val="00EF7936"/>
    <w:rsid w:val="00EF7975"/>
    <w:rsid w:val="00EF7CCB"/>
    <w:rsid w:val="00EF7D2C"/>
    <w:rsid w:val="00EF7ED7"/>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DF"/>
    <w:rsid w:val="00F00EE4"/>
    <w:rsid w:val="00F01171"/>
    <w:rsid w:val="00F012B6"/>
    <w:rsid w:val="00F012F7"/>
    <w:rsid w:val="00F0134B"/>
    <w:rsid w:val="00F013F5"/>
    <w:rsid w:val="00F01673"/>
    <w:rsid w:val="00F016B4"/>
    <w:rsid w:val="00F0183E"/>
    <w:rsid w:val="00F018A3"/>
    <w:rsid w:val="00F01C5D"/>
    <w:rsid w:val="00F01D80"/>
    <w:rsid w:val="00F01F8F"/>
    <w:rsid w:val="00F02105"/>
    <w:rsid w:val="00F02170"/>
    <w:rsid w:val="00F0224C"/>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6BB"/>
    <w:rsid w:val="00F03807"/>
    <w:rsid w:val="00F0385E"/>
    <w:rsid w:val="00F038EA"/>
    <w:rsid w:val="00F039D4"/>
    <w:rsid w:val="00F03A1C"/>
    <w:rsid w:val="00F03BA2"/>
    <w:rsid w:val="00F03C22"/>
    <w:rsid w:val="00F03C8D"/>
    <w:rsid w:val="00F03CF5"/>
    <w:rsid w:val="00F03DF1"/>
    <w:rsid w:val="00F04056"/>
    <w:rsid w:val="00F04131"/>
    <w:rsid w:val="00F04189"/>
    <w:rsid w:val="00F041C6"/>
    <w:rsid w:val="00F04361"/>
    <w:rsid w:val="00F043A0"/>
    <w:rsid w:val="00F0443E"/>
    <w:rsid w:val="00F044F7"/>
    <w:rsid w:val="00F04531"/>
    <w:rsid w:val="00F04848"/>
    <w:rsid w:val="00F049C5"/>
    <w:rsid w:val="00F04CA5"/>
    <w:rsid w:val="00F04D9D"/>
    <w:rsid w:val="00F04E0E"/>
    <w:rsid w:val="00F04E10"/>
    <w:rsid w:val="00F04EE6"/>
    <w:rsid w:val="00F05079"/>
    <w:rsid w:val="00F0514E"/>
    <w:rsid w:val="00F0515A"/>
    <w:rsid w:val="00F051DA"/>
    <w:rsid w:val="00F0530E"/>
    <w:rsid w:val="00F05743"/>
    <w:rsid w:val="00F0589D"/>
    <w:rsid w:val="00F058ED"/>
    <w:rsid w:val="00F05BB0"/>
    <w:rsid w:val="00F05D46"/>
    <w:rsid w:val="00F05DBC"/>
    <w:rsid w:val="00F05EC3"/>
    <w:rsid w:val="00F05F9A"/>
    <w:rsid w:val="00F06196"/>
    <w:rsid w:val="00F06207"/>
    <w:rsid w:val="00F062D3"/>
    <w:rsid w:val="00F062E5"/>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DD1"/>
    <w:rsid w:val="00F10E2E"/>
    <w:rsid w:val="00F11057"/>
    <w:rsid w:val="00F11164"/>
    <w:rsid w:val="00F11172"/>
    <w:rsid w:val="00F1131E"/>
    <w:rsid w:val="00F113E5"/>
    <w:rsid w:val="00F11973"/>
    <w:rsid w:val="00F11979"/>
    <w:rsid w:val="00F11AB0"/>
    <w:rsid w:val="00F11CED"/>
    <w:rsid w:val="00F11D7E"/>
    <w:rsid w:val="00F11E47"/>
    <w:rsid w:val="00F1208E"/>
    <w:rsid w:val="00F1246F"/>
    <w:rsid w:val="00F124A7"/>
    <w:rsid w:val="00F1251B"/>
    <w:rsid w:val="00F12705"/>
    <w:rsid w:val="00F128EA"/>
    <w:rsid w:val="00F12A11"/>
    <w:rsid w:val="00F12B4D"/>
    <w:rsid w:val="00F12BEC"/>
    <w:rsid w:val="00F12C60"/>
    <w:rsid w:val="00F12FA3"/>
    <w:rsid w:val="00F12FC3"/>
    <w:rsid w:val="00F1300E"/>
    <w:rsid w:val="00F13015"/>
    <w:rsid w:val="00F1312C"/>
    <w:rsid w:val="00F131F6"/>
    <w:rsid w:val="00F13275"/>
    <w:rsid w:val="00F13340"/>
    <w:rsid w:val="00F13508"/>
    <w:rsid w:val="00F13532"/>
    <w:rsid w:val="00F13719"/>
    <w:rsid w:val="00F1389F"/>
    <w:rsid w:val="00F138D1"/>
    <w:rsid w:val="00F1393E"/>
    <w:rsid w:val="00F13B46"/>
    <w:rsid w:val="00F13B51"/>
    <w:rsid w:val="00F13D6E"/>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A20"/>
    <w:rsid w:val="00F16BF0"/>
    <w:rsid w:val="00F16C22"/>
    <w:rsid w:val="00F16C4F"/>
    <w:rsid w:val="00F16CF5"/>
    <w:rsid w:val="00F16EBE"/>
    <w:rsid w:val="00F16FD7"/>
    <w:rsid w:val="00F17003"/>
    <w:rsid w:val="00F170BB"/>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35"/>
    <w:rsid w:val="00F211A8"/>
    <w:rsid w:val="00F212AC"/>
    <w:rsid w:val="00F21326"/>
    <w:rsid w:val="00F21346"/>
    <w:rsid w:val="00F21819"/>
    <w:rsid w:val="00F218A8"/>
    <w:rsid w:val="00F218B1"/>
    <w:rsid w:val="00F2193E"/>
    <w:rsid w:val="00F21BE3"/>
    <w:rsid w:val="00F21C54"/>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A2"/>
    <w:rsid w:val="00F23BB4"/>
    <w:rsid w:val="00F23C30"/>
    <w:rsid w:val="00F23C65"/>
    <w:rsid w:val="00F23CC6"/>
    <w:rsid w:val="00F23D92"/>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30"/>
    <w:rsid w:val="00F2708F"/>
    <w:rsid w:val="00F270A9"/>
    <w:rsid w:val="00F270FD"/>
    <w:rsid w:val="00F27109"/>
    <w:rsid w:val="00F27114"/>
    <w:rsid w:val="00F272D9"/>
    <w:rsid w:val="00F274B0"/>
    <w:rsid w:val="00F27594"/>
    <w:rsid w:val="00F27874"/>
    <w:rsid w:val="00F27895"/>
    <w:rsid w:val="00F278A9"/>
    <w:rsid w:val="00F27AE8"/>
    <w:rsid w:val="00F27B05"/>
    <w:rsid w:val="00F27BA7"/>
    <w:rsid w:val="00F27EDD"/>
    <w:rsid w:val="00F27F46"/>
    <w:rsid w:val="00F27FB3"/>
    <w:rsid w:val="00F30263"/>
    <w:rsid w:val="00F3047B"/>
    <w:rsid w:val="00F3051B"/>
    <w:rsid w:val="00F306E4"/>
    <w:rsid w:val="00F30730"/>
    <w:rsid w:val="00F3076B"/>
    <w:rsid w:val="00F3090F"/>
    <w:rsid w:val="00F30914"/>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717"/>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90"/>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9F"/>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ABC"/>
    <w:rsid w:val="00F36B2A"/>
    <w:rsid w:val="00F37A17"/>
    <w:rsid w:val="00F37A9E"/>
    <w:rsid w:val="00F37B8D"/>
    <w:rsid w:val="00F37FE1"/>
    <w:rsid w:val="00F405B7"/>
    <w:rsid w:val="00F405DC"/>
    <w:rsid w:val="00F406AA"/>
    <w:rsid w:val="00F4084D"/>
    <w:rsid w:val="00F4087E"/>
    <w:rsid w:val="00F4092B"/>
    <w:rsid w:val="00F40A2B"/>
    <w:rsid w:val="00F40BDE"/>
    <w:rsid w:val="00F40E9A"/>
    <w:rsid w:val="00F40EC9"/>
    <w:rsid w:val="00F40FAA"/>
    <w:rsid w:val="00F4116D"/>
    <w:rsid w:val="00F411B2"/>
    <w:rsid w:val="00F41258"/>
    <w:rsid w:val="00F41AFF"/>
    <w:rsid w:val="00F41B68"/>
    <w:rsid w:val="00F41C35"/>
    <w:rsid w:val="00F41DA4"/>
    <w:rsid w:val="00F41DF1"/>
    <w:rsid w:val="00F41E5E"/>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824"/>
    <w:rsid w:val="00F4387E"/>
    <w:rsid w:val="00F43959"/>
    <w:rsid w:val="00F43983"/>
    <w:rsid w:val="00F43999"/>
    <w:rsid w:val="00F43A83"/>
    <w:rsid w:val="00F43B79"/>
    <w:rsid w:val="00F43D1B"/>
    <w:rsid w:val="00F43FD2"/>
    <w:rsid w:val="00F44111"/>
    <w:rsid w:val="00F44149"/>
    <w:rsid w:val="00F443B5"/>
    <w:rsid w:val="00F44469"/>
    <w:rsid w:val="00F4454E"/>
    <w:rsid w:val="00F4459C"/>
    <w:rsid w:val="00F4477B"/>
    <w:rsid w:val="00F447E8"/>
    <w:rsid w:val="00F44ABC"/>
    <w:rsid w:val="00F44AF0"/>
    <w:rsid w:val="00F44BB9"/>
    <w:rsid w:val="00F44C24"/>
    <w:rsid w:val="00F44E32"/>
    <w:rsid w:val="00F44E82"/>
    <w:rsid w:val="00F45070"/>
    <w:rsid w:val="00F450E0"/>
    <w:rsid w:val="00F4515B"/>
    <w:rsid w:val="00F451C6"/>
    <w:rsid w:val="00F45309"/>
    <w:rsid w:val="00F45327"/>
    <w:rsid w:val="00F456DE"/>
    <w:rsid w:val="00F45739"/>
    <w:rsid w:val="00F457E2"/>
    <w:rsid w:val="00F45867"/>
    <w:rsid w:val="00F45A6A"/>
    <w:rsid w:val="00F45ACD"/>
    <w:rsid w:val="00F45C82"/>
    <w:rsid w:val="00F45CC4"/>
    <w:rsid w:val="00F45D49"/>
    <w:rsid w:val="00F45D93"/>
    <w:rsid w:val="00F45E24"/>
    <w:rsid w:val="00F45E9C"/>
    <w:rsid w:val="00F45EAC"/>
    <w:rsid w:val="00F45F5B"/>
    <w:rsid w:val="00F461D8"/>
    <w:rsid w:val="00F4638F"/>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9B5"/>
    <w:rsid w:val="00F47B3F"/>
    <w:rsid w:val="00F47B8E"/>
    <w:rsid w:val="00F5001F"/>
    <w:rsid w:val="00F50067"/>
    <w:rsid w:val="00F5028C"/>
    <w:rsid w:val="00F50316"/>
    <w:rsid w:val="00F503F5"/>
    <w:rsid w:val="00F504DA"/>
    <w:rsid w:val="00F505D4"/>
    <w:rsid w:val="00F5067F"/>
    <w:rsid w:val="00F50710"/>
    <w:rsid w:val="00F509A0"/>
    <w:rsid w:val="00F50BEF"/>
    <w:rsid w:val="00F50D1C"/>
    <w:rsid w:val="00F50F2F"/>
    <w:rsid w:val="00F50FFA"/>
    <w:rsid w:val="00F5105A"/>
    <w:rsid w:val="00F5131E"/>
    <w:rsid w:val="00F514A7"/>
    <w:rsid w:val="00F514DE"/>
    <w:rsid w:val="00F51614"/>
    <w:rsid w:val="00F51713"/>
    <w:rsid w:val="00F51834"/>
    <w:rsid w:val="00F51882"/>
    <w:rsid w:val="00F5197D"/>
    <w:rsid w:val="00F51A03"/>
    <w:rsid w:val="00F51A99"/>
    <w:rsid w:val="00F51C02"/>
    <w:rsid w:val="00F51EF3"/>
    <w:rsid w:val="00F51F92"/>
    <w:rsid w:val="00F52133"/>
    <w:rsid w:val="00F522C5"/>
    <w:rsid w:val="00F5236E"/>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3ED8"/>
    <w:rsid w:val="00F540FD"/>
    <w:rsid w:val="00F543F0"/>
    <w:rsid w:val="00F5467C"/>
    <w:rsid w:val="00F54B2D"/>
    <w:rsid w:val="00F54BB5"/>
    <w:rsid w:val="00F54BEB"/>
    <w:rsid w:val="00F54C29"/>
    <w:rsid w:val="00F54D13"/>
    <w:rsid w:val="00F54E0D"/>
    <w:rsid w:val="00F54ED6"/>
    <w:rsid w:val="00F55155"/>
    <w:rsid w:val="00F5533B"/>
    <w:rsid w:val="00F553E2"/>
    <w:rsid w:val="00F554A9"/>
    <w:rsid w:val="00F554D7"/>
    <w:rsid w:val="00F5573F"/>
    <w:rsid w:val="00F557F6"/>
    <w:rsid w:val="00F55830"/>
    <w:rsid w:val="00F55B77"/>
    <w:rsid w:val="00F55CA7"/>
    <w:rsid w:val="00F55E27"/>
    <w:rsid w:val="00F56001"/>
    <w:rsid w:val="00F56079"/>
    <w:rsid w:val="00F56162"/>
    <w:rsid w:val="00F561E1"/>
    <w:rsid w:val="00F56245"/>
    <w:rsid w:val="00F5648C"/>
    <w:rsid w:val="00F5661A"/>
    <w:rsid w:val="00F56D17"/>
    <w:rsid w:val="00F56D75"/>
    <w:rsid w:val="00F57002"/>
    <w:rsid w:val="00F570C6"/>
    <w:rsid w:val="00F576AE"/>
    <w:rsid w:val="00F577E8"/>
    <w:rsid w:val="00F578F8"/>
    <w:rsid w:val="00F57978"/>
    <w:rsid w:val="00F57AE5"/>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03"/>
    <w:rsid w:val="00F60D6C"/>
    <w:rsid w:val="00F60DC8"/>
    <w:rsid w:val="00F60F14"/>
    <w:rsid w:val="00F61172"/>
    <w:rsid w:val="00F611EB"/>
    <w:rsid w:val="00F6143B"/>
    <w:rsid w:val="00F61488"/>
    <w:rsid w:val="00F61571"/>
    <w:rsid w:val="00F61797"/>
    <w:rsid w:val="00F619BB"/>
    <w:rsid w:val="00F61AF2"/>
    <w:rsid w:val="00F61C6B"/>
    <w:rsid w:val="00F61CEA"/>
    <w:rsid w:val="00F61D62"/>
    <w:rsid w:val="00F61DA7"/>
    <w:rsid w:val="00F61DDC"/>
    <w:rsid w:val="00F61E5D"/>
    <w:rsid w:val="00F61E99"/>
    <w:rsid w:val="00F61EF5"/>
    <w:rsid w:val="00F62069"/>
    <w:rsid w:val="00F6211B"/>
    <w:rsid w:val="00F6218C"/>
    <w:rsid w:val="00F62316"/>
    <w:rsid w:val="00F6237E"/>
    <w:rsid w:val="00F62395"/>
    <w:rsid w:val="00F625EC"/>
    <w:rsid w:val="00F627B3"/>
    <w:rsid w:val="00F627C7"/>
    <w:rsid w:val="00F62B5B"/>
    <w:rsid w:val="00F62BCD"/>
    <w:rsid w:val="00F62CCF"/>
    <w:rsid w:val="00F62D0B"/>
    <w:rsid w:val="00F62D32"/>
    <w:rsid w:val="00F63184"/>
    <w:rsid w:val="00F6334C"/>
    <w:rsid w:val="00F63495"/>
    <w:rsid w:val="00F636DC"/>
    <w:rsid w:val="00F6385C"/>
    <w:rsid w:val="00F638EF"/>
    <w:rsid w:val="00F639B0"/>
    <w:rsid w:val="00F63A98"/>
    <w:rsid w:val="00F63B3A"/>
    <w:rsid w:val="00F63D0A"/>
    <w:rsid w:val="00F63D71"/>
    <w:rsid w:val="00F63DBF"/>
    <w:rsid w:val="00F63F48"/>
    <w:rsid w:val="00F64059"/>
    <w:rsid w:val="00F641EA"/>
    <w:rsid w:val="00F642B2"/>
    <w:rsid w:val="00F64395"/>
    <w:rsid w:val="00F6440C"/>
    <w:rsid w:val="00F64694"/>
    <w:rsid w:val="00F646D9"/>
    <w:rsid w:val="00F647C4"/>
    <w:rsid w:val="00F648E4"/>
    <w:rsid w:val="00F64A4F"/>
    <w:rsid w:val="00F64B18"/>
    <w:rsid w:val="00F64CA3"/>
    <w:rsid w:val="00F64CAF"/>
    <w:rsid w:val="00F656C9"/>
    <w:rsid w:val="00F65797"/>
    <w:rsid w:val="00F65818"/>
    <w:rsid w:val="00F6588D"/>
    <w:rsid w:val="00F658A3"/>
    <w:rsid w:val="00F65910"/>
    <w:rsid w:val="00F65EEB"/>
    <w:rsid w:val="00F661CB"/>
    <w:rsid w:val="00F66201"/>
    <w:rsid w:val="00F66495"/>
    <w:rsid w:val="00F665D7"/>
    <w:rsid w:val="00F6666F"/>
    <w:rsid w:val="00F66741"/>
    <w:rsid w:val="00F66753"/>
    <w:rsid w:val="00F66D2A"/>
    <w:rsid w:val="00F66DB6"/>
    <w:rsid w:val="00F6714D"/>
    <w:rsid w:val="00F6763C"/>
    <w:rsid w:val="00F6764F"/>
    <w:rsid w:val="00F6778E"/>
    <w:rsid w:val="00F67833"/>
    <w:rsid w:val="00F67984"/>
    <w:rsid w:val="00F67AB2"/>
    <w:rsid w:val="00F67B99"/>
    <w:rsid w:val="00F67BC7"/>
    <w:rsid w:val="00F67C20"/>
    <w:rsid w:val="00F7029C"/>
    <w:rsid w:val="00F70462"/>
    <w:rsid w:val="00F70607"/>
    <w:rsid w:val="00F7074C"/>
    <w:rsid w:val="00F707BF"/>
    <w:rsid w:val="00F707E8"/>
    <w:rsid w:val="00F70A70"/>
    <w:rsid w:val="00F70B6E"/>
    <w:rsid w:val="00F70DB9"/>
    <w:rsid w:val="00F70ED3"/>
    <w:rsid w:val="00F7109D"/>
    <w:rsid w:val="00F714B5"/>
    <w:rsid w:val="00F714B7"/>
    <w:rsid w:val="00F7171E"/>
    <w:rsid w:val="00F718CF"/>
    <w:rsid w:val="00F71D7D"/>
    <w:rsid w:val="00F71F4D"/>
    <w:rsid w:val="00F71FAB"/>
    <w:rsid w:val="00F72102"/>
    <w:rsid w:val="00F72107"/>
    <w:rsid w:val="00F721BE"/>
    <w:rsid w:val="00F721C4"/>
    <w:rsid w:val="00F722A6"/>
    <w:rsid w:val="00F722B1"/>
    <w:rsid w:val="00F72625"/>
    <w:rsid w:val="00F72693"/>
    <w:rsid w:val="00F72771"/>
    <w:rsid w:val="00F72C82"/>
    <w:rsid w:val="00F72D81"/>
    <w:rsid w:val="00F7320D"/>
    <w:rsid w:val="00F733EB"/>
    <w:rsid w:val="00F7342B"/>
    <w:rsid w:val="00F73549"/>
    <w:rsid w:val="00F7360C"/>
    <w:rsid w:val="00F736FF"/>
    <w:rsid w:val="00F73768"/>
    <w:rsid w:val="00F7378B"/>
    <w:rsid w:val="00F73B13"/>
    <w:rsid w:val="00F73B6D"/>
    <w:rsid w:val="00F73C10"/>
    <w:rsid w:val="00F73C63"/>
    <w:rsid w:val="00F740C3"/>
    <w:rsid w:val="00F741B4"/>
    <w:rsid w:val="00F74211"/>
    <w:rsid w:val="00F7424E"/>
    <w:rsid w:val="00F74530"/>
    <w:rsid w:val="00F745BD"/>
    <w:rsid w:val="00F749A1"/>
    <w:rsid w:val="00F74AD8"/>
    <w:rsid w:val="00F74B9D"/>
    <w:rsid w:val="00F74D14"/>
    <w:rsid w:val="00F74EFF"/>
    <w:rsid w:val="00F74F59"/>
    <w:rsid w:val="00F74F7E"/>
    <w:rsid w:val="00F75200"/>
    <w:rsid w:val="00F75283"/>
    <w:rsid w:val="00F75467"/>
    <w:rsid w:val="00F75577"/>
    <w:rsid w:val="00F75594"/>
    <w:rsid w:val="00F7579C"/>
    <w:rsid w:val="00F757C8"/>
    <w:rsid w:val="00F7584E"/>
    <w:rsid w:val="00F7588D"/>
    <w:rsid w:val="00F75B94"/>
    <w:rsid w:val="00F75BF9"/>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CE3"/>
    <w:rsid w:val="00F77D5F"/>
    <w:rsid w:val="00F77E82"/>
    <w:rsid w:val="00F80215"/>
    <w:rsid w:val="00F80463"/>
    <w:rsid w:val="00F80875"/>
    <w:rsid w:val="00F808D7"/>
    <w:rsid w:val="00F80A11"/>
    <w:rsid w:val="00F80CAA"/>
    <w:rsid w:val="00F80E6C"/>
    <w:rsid w:val="00F80F2A"/>
    <w:rsid w:val="00F810CF"/>
    <w:rsid w:val="00F81185"/>
    <w:rsid w:val="00F812FD"/>
    <w:rsid w:val="00F814A0"/>
    <w:rsid w:val="00F81802"/>
    <w:rsid w:val="00F818AB"/>
    <w:rsid w:val="00F81908"/>
    <w:rsid w:val="00F81B01"/>
    <w:rsid w:val="00F81B29"/>
    <w:rsid w:val="00F81B52"/>
    <w:rsid w:val="00F81B60"/>
    <w:rsid w:val="00F81F13"/>
    <w:rsid w:val="00F821A3"/>
    <w:rsid w:val="00F82352"/>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559"/>
    <w:rsid w:val="00F8765B"/>
    <w:rsid w:val="00F877BE"/>
    <w:rsid w:val="00F87817"/>
    <w:rsid w:val="00F87877"/>
    <w:rsid w:val="00F8792B"/>
    <w:rsid w:val="00F87DFC"/>
    <w:rsid w:val="00F87FD4"/>
    <w:rsid w:val="00F9036E"/>
    <w:rsid w:val="00F9054C"/>
    <w:rsid w:val="00F9057B"/>
    <w:rsid w:val="00F90AD8"/>
    <w:rsid w:val="00F90CBC"/>
    <w:rsid w:val="00F9116D"/>
    <w:rsid w:val="00F9142E"/>
    <w:rsid w:val="00F91791"/>
    <w:rsid w:val="00F917AA"/>
    <w:rsid w:val="00F9188B"/>
    <w:rsid w:val="00F91943"/>
    <w:rsid w:val="00F91960"/>
    <w:rsid w:val="00F91A46"/>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25E"/>
    <w:rsid w:val="00F93356"/>
    <w:rsid w:val="00F93447"/>
    <w:rsid w:val="00F93563"/>
    <w:rsid w:val="00F93841"/>
    <w:rsid w:val="00F938B4"/>
    <w:rsid w:val="00F9390A"/>
    <w:rsid w:val="00F93BA0"/>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C6"/>
    <w:rsid w:val="00F969F8"/>
    <w:rsid w:val="00F96CF3"/>
    <w:rsid w:val="00F96DCC"/>
    <w:rsid w:val="00F96EE1"/>
    <w:rsid w:val="00F96F4C"/>
    <w:rsid w:val="00F96FAD"/>
    <w:rsid w:val="00F972A7"/>
    <w:rsid w:val="00F977EF"/>
    <w:rsid w:val="00F978A8"/>
    <w:rsid w:val="00F97933"/>
    <w:rsid w:val="00F97A71"/>
    <w:rsid w:val="00F97ACE"/>
    <w:rsid w:val="00F97B89"/>
    <w:rsid w:val="00F97CC7"/>
    <w:rsid w:val="00F97E5E"/>
    <w:rsid w:val="00F97F90"/>
    <w:rsid w:val="00F97F91"/>
    <w:rsid w:val="00FA0008"/>
    <w:rsid w:val="00FA0022"/>
    <w:rsid w:val="00FA007F"/>
    <w:rsid w:val="00FA017E"/>
    <w:rsid w:val="00FA04D3"/>
    <w:rsid w:val="00FA0630"/>
    <w:rsid w:val="00FA0912"/>
    <w:rsid w:val="00FA0B4C"/>
    <w:rsid w:val="00FA0C23"/>
    <w:rsid w:val="00FA0CA4"/>
    <w:rsid w:val="00FA0D3D"/>
    <w:rsid w:val="00FA0E25"/>
    <w:rsid w:val="00FA0F6A"/>
    <w:rsid w:val="00FA104B"/>
    <w:rsid w:val="00FA105E"/>
    <w:rsid w:val="00FA1088"/>
    <w:rsid w:val="00FA134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E10"/>
    <w:rsid w:val="00FA2F38"/>
    <w:rsid w:val="00FA31BE"/>
    <w:rsid w:val="00FA31FE"/>
    <w:rsid w:val="00FA32C8"/>
    <w:rsid w:val="00FA3BC8"/>
    <w:rsid w:val="00FA3E59"/>
    <w:rsid w:val="00FA3E88"/>
    <w:rsid w:val="00FA3F1B"/>
    <w:rsid w:val="00FA4005"/>
    <w:rsid w:val="00FA42BD"/>
    <w:rsid w:val="00FA42C6"/>
    <w:rsid w:val="00FA470A"/>
    <w:rsid w:val="00FA477C"/>
    <w:rsid w:val="00FA47D2"/>
    <w:rsid w:val="00FA4945"/>
    <w:rsid w:val="00FA4AEC"/>
    <w:rsid w:val="00FA4E66"/>
    <w:rsid w:val="00FA5113"/>
    <w:rsid w:val="00FA5184"/>
    <w:rsid w:val="00FA552F"/>
    <w:rsid w:val="00FA55CF"/>
    <w:rsid w:val="00FA55FD"/>
    <w:rsid w:val="00FA5691"/>
    <w:rsid w:val="00FA571B"/>
    <w:rsid w:val="00FA5A1F"/>
    <w:rsid w:val="00FA5ADF"/>
    <w:rsid w:val="00FA5C70"/>
    <w:rsid w:val="00FA5DA3"/>
    <w:rsid w:val="00FA5DB1"/>
    <w:rsid w:val="00FA5EDF"/>
    <w:rsid w:val="00FA6156"/>
    <w:rsid w:val="00FA62A8"/>
    <w:rsid w:val="00FA645B"/>
    <w:rsid w:val="00FA646B"/>
    <w:rsid w:val="00FA647D"/>
    <w:rsid w:val="00FA649E"/>
    <w:rsid w:val="00FA64D6"/>
    <w:rsid w:val="00FA67FC"/>
    <w:rsid w:val="00FA681F"/>
    <w:rsid w:val="00FA68BC"/>
    <w:rsid w:val="00FA68D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714"/>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1D0"/>
    <w:rsid w:val="00FB3467"/>
    <w:rsid w:val="00FB35D5"/>
    <w:rsid w:val="00FB3888"/>
    <w:rsid w:val="00FB38D5"/>
    <w:rsid w:val="00FB3A8E"/>
    <w:rsid w:val="00FB3F7C"/>
    <w:rsid w:val="00FB3FAF"/>
    <w:rsid w:val="00FB4007"/>
    <w:rsid w:val="00FB40AF"/>
    <w:rsid w:val="00FB41AF"/>
    <w:rsid w:val="00FB41B4"/>
    <w:rsid w:val="00FB42FA"/>
    <w:rsid w:val="00FB431E"/>
    <w:rsid w:val="00FB4625"/>
    <w:rsid w:val="00FB4665"/>
    <w:rsid w:val="00FB46D6"/>
    <w:rsid w:val="00FB479D"/>
    <w:rsid w:val="00FB4863"/>
    <w:rsid w:val="00FB491E"/>
    <w:rsid w:val="00FB4940"/>
    <w:rsid w:val="00FB4A86"/>
    <w:rsid w:val="00FB4AC3"/>
    <w:rsid w:val="00FB4B91"/>
    <w:rsid w:val="00FB4BCB"/>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5DFC"/>
    <w:rsid w:val="00FB600B"/>
    <w:rsid w:val="00FB6200"/>
    <w:rsid w:val="00FB6264"/>
    <w:rsid w:val="00FB62CB"/>
    <w:rsid w:val="00FB641E"/>
    <w:rsid w:val="00FB642C"/>
    <w:rsid w:val="00FB65A1"/>
    <w:rsid w:val="00FB6B39"/>
    <w:rsid w:val="00FB6B92"/>
    <w:rsid w:val="00FB6D21"/>
    <w:rsid w:val="00FB7045"/>
    <w:rsid w:val="00FB73AE"/>
    <w:rsid w:val="00FB753A"/>
    <w:rsid w:val="00FB7D5D"/>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8C"/>
    <w:rsid w:val="00FC1ABA"/>
    <w:rsid w:val="00FC1B12"/>
    <w:rsid w:val="00FC1BA7"/>
    <w:rsid w:val="00FC2002"/>
    <w:rsid w:val="00FC21F0"/>
    <w:rsid w:val="00FC226F"/>
    <w:rsid w:val="00FC2558"/>
    <w:rsid w:val="00FC273E"/>
    <w:rsid w:val="00FC27E8"/>
    <w:rsid w:val="00FC296E"/>
    <w:rsid w:val="00FC2A43"/>
    <w:rsid w:val="00FC2AB9"/>
    <w:rsid w:val="00FC2E86"/>
    <w:rsid w:val="00FC31D8"/>
    <w:rsid w:val="00FC3222"/>
    <w:rsid w:val="00FC325C"/>
    <w:rsid w:val="00FC3389"/>
    <w:rsid w:val="00FC33B7"/>
    <w:rsid w:val="00FC3461"/>
    <w:rsid w:val="00FC35B1"/>
    <w:rsid w:val="00FC376D"/>
    <w:rsid w:val="00FC3972"/>
    <w:rsid w:val="00FC3D5C"/>
    <w:rsid w:val="00FC3DB2"/>
    <w:rsid w:val="00FC3E6C"/>
    <w:rsid w:val="00FC3F33"/>
    <w:rsid w:val="00FC3F3B"/>
    <w:rsid w:val="00FC3F9E"/>
    <w:rsid w:val="00FC3FC9"/>
    <w:rsid w:val="00FC42AF"/>
    <w:rsid w:val="00FC42C8"/>
    <w:rsid w:val="00FC4578"/>
    <w:rsid w:val="00FC469A"/>
    <w:rsid w:val="00FC46C1"/>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5C0"/>
    <w:rsid w:val="00FC564F"/>
    <w:rsid w:val="00FC5655"/>
    <w:rsid w:val="00FC578E"/>
    <w:rsid w:val="00FC5850"/>
    <w:rsid w:val="00FC59ED"/>
    <w:rsid w:val="00FC5CBE"/>
    <w:rsid w:val="00FC5F33"/>
    <w:rsid w:val="00FC61D8"/>
    <w:rsid w:val="00FC688E"/>
    <w:rsid w:val="00FC6A38"/>
    <w:rsid w:val="00FC6AA5"/>
    <w:rsid w:val="00FC6B46"/>
    <w:rsid w:val="00FC6C24"/>
    <w:rsid w:val="00FC6D41"/>
    <w:rsid w:val="00FC6DC4"/>
    <w:rsid w:val="00FC705D"/>
    <w:rsid w:val="00FC7123"/>
    <w:rsid w:val="00FC7174"/>
    <w:rsid w:val="00FC7485"/>
    <w:rsid w:val="00FC756E"/>
    <w:rsid w:val="00FC7712"/>
    <w:rsid w:val="00FC7782"/>
    <w:rsid w:val="00FC77CE"/>
    <w:rsid w:val="00FC785A"/>
    <w:rsid w:val="00FC79BF"/>
    <w:rsid w:val="00FC7A48"/>
    <w:rsid w:val="00FC7AAC"/>
    <w:rsid w:val="00FD0293"/>
    <w:rsid w:val="00FD0345"/>
    <w:rsid w:val="00FD04F0"/>
    <w:rsid w:val="00FD054F"/>
    <w:rsid w:val="00FD0799"/>
    <w:rsid w:val="00FD088C"/>
    <w:rsid w:val="00FD089D"/>
    <w:rsid w:val="00FD0BAA"/>
    <w:rsid w:val="00FD0C07"/>
    <w:rsid w:val="00FD10D2"/>
    <w:rsid w:val="00FD10F2"/>
    <w:rsid w:val="00FD11F9"/>
    <w:rsid w:val="00FD1276"/>
    <w:rsid w:val="00FD15B8"/>
    <w:rsid w:val="00FD15FD"/>
    <w:rsid w:val="00FD167E"/>
    <w:rsid w:val="00FD18F4"/>
    <w:rsid w:val="00FD1A16"/>
    <w:rsid w:val="00FD1D41"/>
    <w:rsid w:val="00FD1EF7"/>
    <w:rsid w:val="00FD1F96"/>
    <w:rsid w:val="00FD20FC"/>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9F2"/>
    <w:rsid w:val="00FD3C89"/>
    <w:rsid w:val="00FD3E31"/>
    <w:rsid w:val="00FD3E90"/>
    <w:rsid w:val="00FD405B"/>
    <w:rsid w:val="00FD4187"/>
    <w:rsid w:val="00FD41EF"/>
    <w:rsid w:val="00FD425D"/>
    <w:rsid w:val="00FD43A8"/>
    <w:rsid w:val="00FD44E6"/>
    <w:rsid w:val="00FD474F"/>
    <w:rsid w:val="00FD47C0"/>
    <w:rsid w:val="00FD4969"/>
    <w:rsid w:val="00FD4A15"/>
    <w:rsid w:val="00FD4B8D"/>
    <w:rsid w:val="00FD4E14"/>
    <w:rsid w:val="00FD4EF0"/>
    <w:rsid w:val="00FD4F8A"/>
    <w:rsid w:val="00FD537E"/>
    <w:rsid w:val="00FD53D1"/>
    <w:rsid w:val="00FD53F1"/>
    <w:rsid w:val="00FD5471"/>
    <w:rsid w:val="00FD54A3"/>
    <w:rsid w:val="00FD5741"/>
    <w:rsid w:val="00FD583C"/>
    <w:rsid w:val="00FD58AF"/>
    <w:rsid w:val="00FD5B9B"/>
    <w:rsid w:val="00FD5F2D"/>
    <w:rsid w:val="00FD5F9F"/>
    <w:rsid w:val="00FD6002"/>
    <w:rsid w:val="00FD6310"/>
    <w:rsid w:val="00FD6377"/>
    <w:rsid w:val="00FD65A6"/>
    <w:rsid w:val="00FD663F"/>
    <w:rsid w:val="00FD66A8"/>
    <w:rsid w:val="00FD67FA"/>
    <w:rsid w:val="00FD6C69"/>
    <w:rsid w:val="00FD6CCF"/>
    <w:rsid w:val="00FD6D61"/>
    <w:rsid w:val="00FD6E0A"/>
    <w:rsid w:val="00FD708C"/>
    <w:rsid w:val="00FD7276"/>
    <w:rsid w:val="00FD73AF"/>
    <w:rsid w:val="00FD7594"/>
    <w:rsid w:val="00FD7597"/>
    <w:rsid w:val="00FD7671"/>
    <w:rsid w:val="00FD7805"/>
    <w:rsid w:val="00FD794F"/>
    <w:rsid w:val="00FD7AF9"/>
    <w:rsid w:val="00FD7B8B"/>
    <w:rsid w:val="00FD7C1C"/>
    <w:rsid w:val="00FD7C99"/>
    <w:rsid w:val="00FD7CB5"/>
    <w:rsid w:val="00FD7CC1"/>
    <w:rsid w:val="00FD7CDB"/>
    <w:rsid w:val="00FD7D43"/>
    <w:rsid w:val="00FD7D99"/>
    <w:rsid w:val="00FD7E6B"/>
    <w:rsid w:val="00FD7FCF"/>
    <w:rsid w:val="00FE0054"/>
    <w:rsid w:val="00FE00DD"/>
    <w:rsid w:val="00FE0125"/>
    <w:rsid w:val="00FE025C"/>
    <w:rsid w:val="00FE0283"/>
    <w:rsid w:val="00FE03BA"/>
    <w:rsid w:val="00FE03FD"/>
    <w:rsid w:val="00FE052B"/>
    <w:rsid w:val="00FE07BD"/>
    <w:rsid w:val="00FE0846"/>
    <w:rsid w:val="00FE0A0E"/>
    <w:rsid w:val="00FE0A89"/>
    <w:rsid w:val="00FE0B10"/>
    <w:rsid w:val="00FE0C1B"/>
    <w:rsid w:val="00FE139C"/>
    <w:rsid w:val="00FE1501"/>
    <w:rsid w:val="00FE1503"/>
    <w:rsid w:val="00FE1632"/>
    <w:rsid w:val="00FE19C8"/>
    <w:rsid w:val="00FE1AB9"/>
    <w:rsid w:val="00FE1B30"/>
    <w:rsid w:val="00FE1C6C"/>
    <w:rsid w:val="00FE1E97"/>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2D29"/>
    <w:rsid w:val="00FE310F"/>
    <w:rsid w:val="00FE3401"/>
    <w:rsid w:val="00FE3424"/>
    <w:rsid w:val="00FE359F"/>
    <w:rsid w:val="00FE35D5"/>
    <w:rsid w:val="00FE36F8"/>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D6F"/>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AC8"/>
    <w:rsid w:val="00FE6F14"/>
    <w:rsid w:val="00FE6F70"/>
    <w:rsid w:val="00FE6FD9"/>
    <w:rsid w:val="00FE6FE7"/>
    <w:rsid w:val="00FE70AE"/>
    <w:rsid w:val="00FE7338"/>
    <w:rsid w:val="00FE74E9"/>
    <w:rsid w:val="00FE76A7"/>
    <w:rsid w:val="00FE76A9"/>
    <w:rsid w:val="00FE76F0"/>
    <w:rsid w:val="00FE7754"/>
    <w:rsid w:val="00FE7788"/>
    <w:rsid w:val="00FE7911"/>
    <w:rsid w:val="00FE7965"/>
    <w:rsid w:val="00FE7B8F"/>
    <w:rsid w:val="00FE7BBE"/>
    <w:rsid w:val="00FE7BF6"/>
    <w:rsid w:val="00FE7C3E"/>
    <w:rsid w:val="00FE7D10"/>
    <w:rsid w:val="00FE7E37"/>
    <w:rsid w:val="00FE7E96"/>
    <w:rsid w:val="00FE7F9F"/>
    <w:rsid w:val="00FE7FC3"/>
    <w:rsid w:val="00FF0233"/>
    <w:rsid w:val="00FF0586"/>
    <w:rsid w:val="00FF05AF"/>
    <w:rsid w:val="00FF05D0"/>
    <w:rsid w:val="00FF0610"/>
    <w:rsid w:val="00FF06F4"/>
    <w:rsid w:val="00FF08CF"/>
    <w:rsid w:val="00FF0A00"/>
    <w:rsid w:val="00FF0BA3"/>
    <w:rsid w:val="00FF0CD1"/>
    <w:rsid w:val="00FF0DAD"/>
    <w:rsid w:val="00FF0E20"/>
    <w:rsid w:val="00FF0E3A"/>
    <w:rsid w:val="00FF0F28"/>
    <w:rsid w:val="00FF0FB2"/>
    <w:rsid w:val="00FF1440"/>
    <w:rsid w:val="00FF1497"/>
    <w:rsid w:val="00FF158D"/>
    <w:rsid w:val="00FF15CD"/>
    <w:rsid w:val="00FF1886"/>
    <w:rsid w:val="00FF196D"/>
    <w:rsid w:val="00FF1C35"/>
    <w:rsid w:val="00FF1E09"/>
    <w:rsid w:val="00FF1E1A"/>
    <w:rsid w:val="00FF1E7F"/>
    <w:rsid w:val="00FF205C"/>
    <w:rsid w:val="00FF20A4"/>
    <w:rsid w:val="00FF2150"/>
    <w:rsid w:val="00FF22D7"/>
    <w:rsid w:val="00FF2451"/>
    <w:rsid w:val="00FF26C3"/>
    <w:rsid w:val="00FF26F5"/>
    <w:rsid w:val="00FF2796"/>
    <w:rsid w:val="00FF2B6C"/>
    <w:rsid w:val="00FF2BB0"/>
    <w:rsid w:val="00FF30AB"/>
    <w:rsid w:val="00FF3204"/>
    <w:rsid w:val="00FF326A"/>
    <w:rsid w:val="00FF32AD"/>
    <w:rsid w:val="00FF3453"/>
    <w:rsid w:val="00FF358F"/>
    <w:rsid w:val="00FF3895"/>
    <w:rsid w:val="00FF38A6"/>
    <w:rsid w:val="00FF38C7"/>
    <w:rsid w:val="00FF3B5F"/>
    <w:rsid w:val="00FF3E29"/>
    <w:rsid w:val="00FF3EFB"/>
    <w:rsid w:val="00FF3F21"/>
    <w:rsid w:val="00FF407F"/>
    <w:rsid w:val="00FF4256"/>
    <w:rsid w:val="00FF42FA"/>
    <w:rsid w:val="00FF43E1"/>
    <w:rsid w:val="00FF4411"/>
    <w:rsid w:val="00FF46A3"/>
    <w:rsid w:val="00FF4796"/>
    <w:rsid w:val="00FF47C0"/>
    <w:rsid w:val="00FF4962"/>
    <w:rsid w:val="00FF4BB4"/>
    <w:rsid w:val="00FF4C2F"/>
    <w:rsid w:val="00FF4CB1"/>
    <w:rsid w:val="00FF4E6D"/>
    <w:rsid w:val="00FF50D6"/>
    <w:rsid w:val="00FF51A3"/>
    <w:rsid w:val="00FF526A"/>
    <w:rsid w:val="00FF5377"/>
    <w:rsid w:val="00FF5481"/>
    <w:rsid w:val="00FF5494"/>
    <w:rsid w:val="00FF549C"/>
    <w:rsid w:val="00FF54A4"/>
    <w:rsid w:val="00FF5631"/>
    <w:rsid w:val="00FF5645"/>
    <w:rsid w:val="00FF5743"/>
    <w:rsid w:val="00FF585F"/>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 w:val="0F047FCB"/>
    <w:rsid w:val="183419CD"/>
    <w:rsid w:val="1A37AB80"/>
    <w:rsid w:val="1E729627"/>
    <w:rsid w:val="250B63A4"/>
    <w:rsid w:val="27B468B5"/>
    <w:rsid w:val="319274A9"/>
    <w:rsid w:val="3922630B"/>
    <w:rsid w:val="3B07F65C"/>
    <w:rsid w:val="42D5AECA"/>
    <w:rsid w:val="536E1C56"/>
    <w:rsid w:val="53B1B184"/>
    <w:rsid w:val="5863134B"/>
    <w:rsid w:val="5879D1D4"/>
    <w:rsid w:val="64FEC8C8"/>
    <w:rsid w:val="650FD1C9"/>
    <w:rsid w:val="6E77F97E"/>
    <w:rsid w:val="716E85FD"/>
    <w:rsid w:val="72852768"/>
    <w:rsid w:val="74168280"/>
    <w:rsid w:val="751C6F25"/>
    <w:rsid w:val="761A14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07B1DE1"/>
  <w15:chartTrackingRefBased/>
  <w15:docId w15:val="{39AD85A2-D0C3-4C90-BDC7-AA557F2E1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41D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uiPriority w:val="99"/>
    <w:semiHidden/>
    <w:qFormat/>
    <w:rsid w:val="000E4594"/>
    <w:rPr>
      <w:sz w:val="16"/>
      <w:szCs w:val="16"/>
    </w:rPr>
  </w:style>
  <w:style w:type="paragraph" w:styleId="CommentText">
    <w:name w:val="annotation text"/>
    <w:basedOn w:val="Normal"/>
    <w:link w:val="CommentTextChar"/>
    <w:uiPriority w:val="99"/>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uiPriority w:val="35"/>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paragraph" w:customStyle="1" w:styleId="CharChar1CharCharCharCharCharCharCharCharCharCharCharCharCharCharChar00">
    <w:name w:val="Char Char1 Char Char Char Char Char Char Char Char Char Char Char Char Char Char Char0"/>
    <w:semiHidden/>
    <w:rsid w:val="00013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0">
    <w:name w:val="(文字) (文字)50"/>
    <w:semiHidden/>
    <w:rsid w:val="00013777"/>
    <w:rPr>
      <w:rFonts w:ascii="Times New Roman" w:hAnsi="Times New Roman"/>
      <w:lang w:eastAsia="en-US"/>
    </w:rPr>
  </w:style>
  <w:style w:type="paragraph" w:customStyle="1" w:styleId="CharChar1CharCharCharCharCharCharCharCharCharCharCharCharCharCharChar000">
    <w:name w:val="Char Char1 Char Char Char Char Char Char Char Char Char Char Char Char Char Char Char00"/>
    <w:semiHidden/>
    <w:rsid w:val="00AD7D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00">
    <w:name w:val="(文字) (文字)500"/>
    <w:semiHidden/>
    <w:rsid w:val="00AD7D2C"/>
    <w:rPr>
      <w:rFonts w:ascii="Times New Roman" w:hAnsi="Times New Roman"/>
      <w:lang w:eastAsia="en-US"/>
    </w:rPr>
  </w:style>
  <w:style w:type="paragraph" w:customStyle="1" w:styleId="listparagraph0">
    <w:name w:val="listparagraph"/>
    <w:basedOn w:val="Normal"/>
    <w:rsid w:val="005F443E"/>
    <w:pPr>
      <w:spacing w:after="160" w:line="252" w:lineRule="auto"/>
      <w:ind w:left="720"/>
    </w:pPr>
    <w:rPr>
      <w:rFonts w:ascii="Calibri" w:eastAsia="Calibri" w:hAnsi="Calibri" w:cs="SimSun"/>
      <w:sz w:val="22"/>
      <w:szCs w:val="22"/>
      <w:lang w:val="en-US"/>
    </w:rPr>
  </w:style>
  <w:style w:type="character" w:customStyle="1" w:styleId="apple-converted-space">
    <w:name w:val="apple-converted-space"/>
    <w:qFormat/>
    <w:rsid w:val="005F443E"/>
  </w:style>
  <w:style w:type="character" w:styleId="UnresolvedMention">
    <w:name w:val="Unresolved Mention"/>
    <w:basedOn w:val="DefaultParagraphFont"/>
    <w:uiPriority w:val="99"/>
    <w:unhideWhenUsed/>
    <w:rsid w:val="00EC46CD"/>
    <w:rPr>
      <w:color w:val="605E5C"/>
      <w:shd w:val="clear" w:color="auto" w:fill="E1DFDD"/>
    </w:rPr>
  </w:style>
  <w:style w:type="character" w:styleId="Mention">
    <w:name w:val="Mention"/>
    <w:basedOn w:val="DefaultParagraphFont"/>
    <w:uiPriority w:val="99"/>
    <w:unhideWhenUsed/>
    <w:rsid w:val="00EC46C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347617">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103014">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587203">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271551">
      <w:bodyDiv w:val="1"/>
      <w:marLeft w:val="0"/>
      <w:marRight w:val="0"/>
      <w:marTop w:val="0"/>
      <w:marBottom w:val="0"/>
      <w:divBdr>
        <w:top w:val="none" w:sz="0" w:space="0" w:color="auto"/>
        <w:left w:val="none" w:sz="0" w:space="0" w:color="auto"/>
        <w:bottom w:val="none" w:sz="0" w:space="0" w:color="auto"/>
        <w:right w:val="none" w:sz="0" w:space="0" w:color="auto"/>
      </w:divBdr>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2811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83426-3F24-432E-942E-5AFF9FD9C8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D55B09-91D3-4D56-B0C9-281673E741C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b813fb6-1347-4985-ab36-6575371b00b3"/>
    <ds:schemaRef ds:uri="2ff76fbf-12b9-4337-ad3b-122e2d975ade"/>
    <ds:schemaRef ds:uri="http://www.w3.org/XML/1998/namespace"/>
    <ds:schemaRef ds:uri="http://purl.org/dc/dcmitype/"/>
  </ds:schemaRefs>
</ds:datastoreItem>
</file>

<file path=customXml/itemProps3.xml><?xml version="1.0" encoding="utf-8"?>
<ds:datastoreItem xmlns:ds="http://schemas.openxmlformats.org/officeDocument/2006/customXml" ds:itemID="{AD3AC133-11A4-46FF-9005-95BA8F23FC17}">
  <ds:schemaRefs>
    <ds:schemaRef ds:uri="http://schemas.microsoft.com/sharepoint/v3/contenttype/forms"/>
  </ds:schemaRefs>
</ds:datastoreItem>
</file>

<file path=customXml/itemProps4.xml><?xml version="1.0" encoding="utf-8"?>
<ds:datastoreItem xmlns:ds="http://schemas.openxmlformats.org/officeDocument/2006/customXml" ds:itemID="{554EFE60-6FA8-48A2-85E5-EF1760B35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12518</TotalTime>
  <Pages>8</Pages>
  <Words>3208</Words>
  <Characters>16842</Characters>
  <Application>Microsoft Office Word</Application>
  <DocSecurity>0</DocSecurity>
  <Lines>140</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20010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
  <cp:keywords>CTPClassification=CTP_NT</cp:keywords>
  <cp:lastModifiedBy>Panteleev, Sergey</cp:lastModifiedBy>
  <cp:revision>2532</cp:revision>
  <cp:lastPrinted>2013-05-13T15:37:00Z</cp:lastPrinted>
  <dcterms:created xsi:type="dcterms:W3CDTF">2019-11-18T15:31:00Z</dcterms:created>
  <dcterms:modified xsi:type="dcterms:W3CDTF">2022-02-14T20:01:00Z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f8fef143-0106-48a0-a11d-c98b712817bb</vt:lpwstr>
  </property>
  <property fmtid="{D5CDD505-2E9C-101B-9397-08002B2CF9AE}" pid="4" name="CTP_TimeStamp">
    <vt:lpwstr>2020-02-04 16:35:55Z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0x010100E0B0DDEA5689E843A77FF07E023D2573</vt:lpwstr>
  </property>
</Properties>
</file>